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F6EF2" w14:textId="77777777" w:rsidR="009F5699" w:rsidRDefault="009F5699" w:rsidP="009F5699">
      <w:pPr>
        <w:spacing w:before="120" w:after="120"/>
        <w:ind w:left="5040"/>
        <w:jc w:val="right"/>
        <w:rPr>
          <w:rFonts w:ascii="Times New Roman" w:hAnsi="Times New Roman"/>
          <w:sz w:val="23"/>
          <w:szCs w:val="23"/>
        </w:rPr>
      </w:pPr>
      <w:bookmarkStart w:id="0" w:name="_Hlk58862613"/>
    </w:p>
    <w:p w14:paraId="349B35F5" w14:textId="33B4F3F3" w:rsidR="009F5699" w:rsidRPr="00EB48B6" w:rsidRDefault="009F5699" w:rsidP="009F5699">
      <w:pPr>
        <w:spacing w:before="120" w:after="120"/>
        <w:ind w:left="5040"/>
        <w:jc w:val="right"/>
        <w:rPr>
          <w:rFonts w:ascii="Times New Roman" w:hAnsi="Times New Roman"/>
          <w:sz w:val="23"/>
          <w:szCs w:val="23"/>
        </w:rPr>
      </w:pPr>
      <w:r w:rsidRPr="00EB48B6">
        <w:rPr>
          <w:rFonts w:ascii="Times New Roman" w:hAnsi="Times New Roman"/>
          <w:sz w:val="23"/>
          <w:szCs w:val="23"/>
        </w:rPr>
        <w:t xml:space="preserve">Registered Number: </w:t>
      </w:r>
      <w:r w:rsidRPr="007E49BC">
        <w:rPr>
          <w:rStyle w:val="Bodytext2"/>
          <w:rFonts w:ascii="Times New Roman" w:hAnsi="Times New Roman"/>
          <w:sz w:val="23"/>
          <w:szCs w:val="23"/>
        </w:rPr>
        <w:t>3581440</w:t>
      </w:r>
    </w:p>
    <w:p w14:paraId="4171BFA3" w14:textId="1ABCEE83" w:rsidR="009F5699" w:rsidRDefault="009F5699" w:rsidP="009F5699">
      <w:pPr>
        <w:spacing w:before="120" w:after="120"/>
        <w:jc w:val="center"/>
        <w:rPr>
          <w:rFonts w:ascii="Times New Roman Bold" w:hAnsi="Times New Roman Bold"/>
          <w:b/>
          <w:bCs/>
          <w:smallCaps/>
          <w:szCs w:val="24"/>
        </w:rPr>
      </w:pPr>
      <w:r w:rsidRPr="0089709B">
        <w:rPr>
          <w:rFonts w:ascii="Times New Roman Bold" w:hAnsi="Times New Roman Bold"/>
          <w:b/>
          <w:bCs/>
          <w:smallCaps/>
          <w:szCs w:val="24"/>
        </w:rPr>
        <w:t>British Romanian Chamber of Commerce</w:t>
      </w:r>
    </w:p>
    <w:p w14:paraId="5D16E631" w14:textId="77777777" w:rsidR="009F5699" w:rsidRPr="0089709B" w:rsidRDefault="009F5699" w:rsidP="009F5699">
      <w:pPr>
        <w:spacing w:before="120" w:after="120"/>
        <w:jc w:val="center"/>
        <w:rPr>
          <w:rFonts w:ascii="Times New Roman Bold" w:hAnsi="Times New Roman Bold"/>
          <w:b/>
          <w:bCs/>
          <w:smallCaps/>
          <w:sz w:val="23"/>
          <w:szCs w:val="23"/>
        </w:rPr>
      </w:pPr>
    </w:p>
    <w:p w14:paraId="43D19C91" w14:textId="5289C509" w:rsidR="009F5699" w:rsidRDefault="009F5699" w:rsidP="009F5699">
      <w:pPr>
        <w:spacing w:before="120" w:after="120"/>
        <w:jc w:val="both"/>
        <w:rPr>
          <w:rFonts w:ascii="Times New Roman" w:hAnsi="Times New Roman"/>
          <w:sz w:val="23"/>
          <w:szCs w:val="23"/>
        </w:rPr>
      </w:pPr>
      <w:r w:rsidRPr="00EB48B6">
        <w:rPr>
          <w:rFonts w:ascii="Times New Roman" w:hAnsi="Times New Roman"/>
          <w:b/>
          <w:sz w:val="23"/>
          <w:szCs w:val="23"/>
        </w:rPr>
        <w:t xml:space="preserve">NOTICE IS HEREBY GIVEN </w:t>
      </w:r>
      <w:r w:rsidRPr="00EB48B6">
        <w:rPr>
          <w:rFonts w:ascii="Times New Roman" w:hAnsi="Times New Roman"/>
          <w:sz w:val="23"/>
          <w:szCs w:val="23"/>
        </w:rPr>
        <w:t xml:space="preserve">that the Annual General </w:t>
      </w:r>
      <w:r w:rsidRPr="0089709B">
        <w:rPr>
          <w:rFonts w:ascii="Times New Roman" w:hAnsi="Times New Roman"/>
          <w:sz w:val="23"/>
          <w:szCs w:val="23"/>
        </w:rPr>
        <w:t>Meeting of the British Romanian Chamber of Commerce will be convened at 6.00 pm Buchare</w:t>
      </w:r>
      <w:r>
        <w:rPr>
          <w:rFonts w:ascii="Times New Roman" w:hAnsi="Times New Roman"/>
          <w:sz w:val="23"/>
          <w:szCs w:val="23"/>
        </w:rPr>
        <w:t xml:space="preserve">st time </w:t>
      </w:r>
      <w:r w:rsidRPr="00EB48B6">
        <w:rPr>
          <w:rFonts w:ascii="Times New Roman" w:hAnsi="Times New Roman"/>
          <w:sz w:val="23"/>
          <w:szCs w:val="23"/>
        </w:rPr>
        <w:t xml:space="preserve">on </w:t>
      </w:r>
      <w:r>
        <w:rPr>
          <w:rFonts w:ascii="Times New Roman" w:hAnsi="Times New Roman"/>
          <w:sz w:val="23"/>
          <w:szCs w:val="23"/>
        </w:rPr>
        <w:t>30 Dece</w:t>
      </w:r>
      <w:r w:rsidRPr="00EB48B6">
        <w:rPr>
          <w:rFonts w:ascii="Times New Roman" w:hAnsi="Times New Roman"/>
          <w:sz w:val="23"/>
          <w:szCs w:val="23"/>
        </w:rPr>
        <w:t xml:space="preserve">mber 2020 pursuant to Schedule 14 of the Corporate Insolvency &amp; Governance Act 2020 as amended by the </w:t>
      </w:r>
      <w:r w:rsidRPr="00EB48B6">
        <w:rPr>
          <w:rFonts w:ascii="Times New Roman" w:hAnsi="Times New Roman"/>
          <w:color w:val="000000"/>
          <w:sz w:val="23"/>
          <w:szCs w:val="23"/>
        </w:rPr>
        <w:t>Corporate Insolvency and Governance Act 2020 (Coronavirus) (Extension of the Relevant Period) Regulations 2020</w:t>
      </w:r>
      <w:r w:rsidRPr="00EB48B6">
        <w:rPr>
          <w:rFonts w:ascii="Times New Roman" w:hAnsi="Times New Roman"/>
          <w:sz w:val="23"/>
          <w:szCs w:val="23"/>
        </w:rPr>
        <w:t xml:space="preserve">, </w:t>
      </w:r>
      <w:r w:rsidRPr="00840303">
        <w:rPr>
          <w:rFonts w:ascii="Times New Roman" w:hAnsi="Times New Roman"/>
          <w:b/>
          <w:bCs/>
          <w:sz w:val="23"/>
          <w:szCs w:val="23"/>
        </w:rPr>
        <w:t xml:space="preserve">provided </w:t>
      </w:r>
      <w:r>
        <w:rPr>
          <w:rFonts w:ascii="Times New Roman" w:hAnsi="Times New Roman"/>
          <w:b/>
          <w:bCs/>
          <w:sz w:val="23"/>
          <w:szCs w:val="23"/>
        </w:rPr>
        <w:t xml:space="preserve">however </w:t>
      </w:r>
      <w:r w:rsidRPr="00840303">
        <w:rPr>
          <w:rFonts w:ascii="Times New Roman" w:hAnsi="Times New Roman"/>
          <w:b/>
          <w:bCs/>
          <w:sz w:val="23"/>
          <w:szCs w:val="23"/>
        </w:rPr>
        <w:t>that</w:t>
      </w:r>
      <w:r>
        <w:rPr>
          <w:rFonts w:ascii="Times New Roman" w:hAnsi="Times New Roman"/>
          <w:sz w:val="23"/>
          <w:szCs w:val="23"/>
        </w:rPr>
        <w:t xml:space="preserve"> the Annual General Meeting as so convened is intended to be immediately adjourned</w:t>
      </w:r>
      <w:r w:rsidRPr="00EB48B6">
        <w:rPr>
          <w:rFonts w:ascii="Times New Roman" w:hAnsi="Times New Roman"/>
          <w:sz w:val="23"/>
          <w:szCs w:val="23"/>
        </w:rPr>
        <w:t xml:space="preserve"> </w:t>
      </w:r>
      <w:r>
        <w:rPr>
          <w:rFonts w:ascii="Times New Roman" w:hAnsi="Times New Roman"/>
          <w:sz w:val="23"/>
          <w:szCs w:val="23"/>
        </w:rPr>
        <w:t xml:space="preserve">so that it can be reconvened on a date to be fixed before 31 March 2021 </w:t>
      </w:r>
      <w:r w:rsidRPr="00EB48B6">
        <w:rPr>
          <w:rFonts w:ascii="Times New Roman" w:hAnsi="Times New Roman"/>
          <w:sz w:val="23"/>
          <w:szCs w:val="23"/>
        </w:rPr>
        <w:t>for the purpose of considering and, if thought fit, passing resolutions as to the ordinary business of the Company relating to the directors and accounts</w:t>
      </w:r>
      <w:r>
        <w:rPr>
          <w:rFonts w:ascii="Times New Roman" w:hAnsi="Times New Roman"/>
          <w:sz w:val="23"/>
          <w:szCs w:val="23"/>
        </w:rPr>
        <w:t>.</w:t>
      </w:r>
    </w:p>
    <w:p w14:paraId="0A58BEF1" w14:textId="77777777" w:rsidR="009F5699" w:rsidRDefault="009F5699" w:rsidP="009F5699">
      <w:pPr>
        <w:spacing w:before="120" w:after="120"/>
        <w:jc w:val="both"/>
        <w:rPr>
          <w:rFonts w:ascii="Times New Roman" w:hAnsi="Times New Roman"/>
          <w:sz w:val="23"/>
          <w:szCs w:val="23"/>
        </w:rPr>
      </w:pPr>
    </w:p>
    <w:p w14:paraId="5B704409" w14:textId="77777777" w:rsidR="009F5699" w:rsidRPr="00EB48B6" w:rsidRDefault="009F5699" w:rsidP="009F5699">
      <w:pPr>
        <w:spacing w:before="120" w:after="120"/>
        <w:jc w:val="both"/>
        <w:rPr>
          <w:rFonts w:ascii="Times New Roman" w:hAnsi="Times New Roman"/>
          <w:sz w:val="23"/>
          <w:szCs w:val="23"/>
        </w:rPr>
      </w:pPr>
      <w:r w:rsidRPr="00EB48B6">
        <w:rPr>
          <w:rFonts w:ascii="Times New Roman" w:hAnsi="Times New Roman"/>
          <w:sz w:val="23"/>
          <w:szCs w:val="23"/>
        </w:rPr>
        <w:t xml:space="preserve">Dated </w:t>
      </w:r>
      <w:r>
        <w:rPr>
          <w:rFonts w:ascii="Times New Roman" w:hAnsi="Times New Roman"/>
          <w:sz w:val="23"/>
          <w:szCs w:val="23"/>
        </w:rPr>
        <w:t>14 Decem</w:t>
      </w:r>
      <w:r w:rsidRPr="00EB48B6">
        <w:rPr>
          <w:rFonts w:ascii="Times New Roman" w:hAnsi="Times New Roman"/>
          <w:sz w:val="23"/>
          <w:szCs w:val="23"/>
        </w:rPr>
        <w:t>ber 2020</w:t>
      </w:r>
    </w:p>
    <w:p w14:paraId="2238A868" w14:textId="31D9A119" w:rsidR="009F5699" w:rsidRPr="007D5711" w:rsidRDefault="009F5699" w:rsidP="009F5699">
      <w:pPr>
        <w:spacing w:before="120" w:after="120"/>
        <w:rPr>
          <w:rFonts w:ascii="Times New Roman" w:hAnsi="Times New Roman"/>
          <w:sz w:val="23"/>
          <w:szCs w:val="23"/>
        </w:rPr>
      </w:pPr>
      <w:r w:rsidRPr="007D5711">
        <w:rPr>
          <w:rFonts w:ascii="Times New Roman" w:hAnsi="Times New Roman"/>
          <w:sz w:val="23"/>
          <w:szCs w:val="23"/>
        </w:rPr>
        <w:t xml:space="preserve">Registered Office: Global House, 303 </w:t>
      </w:r>
      <w:proofErr w:type="spellStart"/>
      <w:r w:rsidRPr="007D5711">
        <w:rPr>
          <w:rFonts w:ascii="Times New Roman" w:hAnsi="Times New Roman"/>
          <w:sz w:val="23"/>
          <w:szCs w:val="23"/>
        </w:rPr>
        <w:t>Ballards</w:t>
      </w:r>
      <w:proofErr w:type="spellEnd"/>
      <w:r w:rsidRPr="007D5711">
        <w:rPr>
          <w:rFonts w:ascii="Times New Roman" w:hAnsi="Times New Roman"/>
          <w:sz w:val="23"/>
          <w:szCs w:val="23"/>
        </w:rPr>
        <w:t xml:space="preserve"> Lane, London N12 8NP</w:t>
      </w:r>
      <w:r>
        <w:rPr>
          <w:rFonts w:ascii="Times New Roman" w:hAnsi="Times New Roman"/>
          <w:sz w:val="23"/>
          <w:szCs w:val="23"/>
        </w:rPr>
        <w:br/>
      </w:r>
    </w:p>
    <w:p w14:paraId="7602195F" w14:textId="77777777" w:rsidR="009F5699" w:rsidRPr="00EB48B6" w:rsidRDefault="009F5699" w:rsidP="009F5699">
      <w:pPr>
        <w:keepNext/>
        <w:spacing w:before="120" w:after="120"/>
        <w:jc w:val="center"/>
        <w:rPr>
          <w:rFonts w:ascii="Times New Roman" w:hAnsi="Times New Roman"/>
          <w:b/>
          <w:sz w:val="23"/>
          <w:szCs w:val="23"/>
        </w:rPr>
      </w:pPr>
      <w:r w:rsidRPr="00EB48B6">
        <w:rPr>
          <w:rFonts w:ascii="Times New Roman" w:hAnsi="Times New Roman"/>
          <w:b/>
          <w:sz w:val="23"/>
          <w:szCs w:val="23"/>
        </w:rPr>
        <w:t>NOTES</w:t>
      </w:r>
    </w:p>
    <w:p w14:paraId="499457B5" w14:textId="77777777" w:rsidR="009F5699" w:rsidRPr="00EB48B6" w:rsidRDefault="009F5699" w:rsidP="009F5699">
      <w:pPr>
        <w:spacing w:before="120" w:after="120"/>
        <w:ind w:left="720" w:hanging="720"/>
        <w:jc w:val="both"/>
        <w:rPr>
          <w:rFonts w:ascii="Times New Roman" w:hAnsi="Times New Roman"/>
          <w:sz w:val="23"/>
          <w:szCs w:val="23"/>
        </w:rPr>
      </w:pPr>
      <w:r w:rsidRPr="00EB48B6">
        <w:rPr>
          <w:rFonts w:ascii="Times New Roman" w:hAnsi="Times New Roman"/>
          <w:sz w:val="23"/>
          <w:szCs w:val="23"/>
        </w:rPr>
        <w:t>1.</w:t>
      </w:r>
      <w:r w:rsidRPr="00EB48B6">
        <w:rPr>
          <w:rFonts w:ascii="Times New Roman" w:hAnsi="Times New Roman"/>
          <w:sz w:val="23"/>
          <w:szCs w:val="23"/>
        </w:rPr>
        <w:tab/>
        <w:t xml:space="preserve">Due to the COVID-19 pandemic, the </w:t>
      </w:r>
      <w:r>
        <w:rPr>
          <w:rFonts w:ascii="Times New Roman" w:hAnsi="Times New Roman"/>
          <w:sz w:val="23"/>
          <w:szCs w:val="23"/>
        </w:rPr>
        <w:t xml:space="preserve">formal </w:t>
      </w:r>
      <w:r w:rsidRPr="00EB48B6">
        <w:rPr>
          <w:rFonts w:ascii="Times New Roman" w:hAnsi="Times New Roman"/>
          <w:sz w:val="23"/>
          <w:szCs w:val="23"/>
        </w:rPr>
        <w:t xml:space="preserve">meeting </w:t>
      </w:r>
      <w:r>
        <w:rPr>
          <w:rFonts w:ascii="Times New Roman" w:hAnsi="Times New Roman"/>
          <w:sz w:val="23"/>
          <w:szCs w:val="23"/>
        </w:rPr>
        <w:t xml:space="preserve">convened for 30 December 2020 </w:t>
      </w:r>
      <w:r w:rsidRPr="00EB48B6">
        <w:rPr>
          <w:rFonts w:ascii="Times New Roman" w:hAnsi="Times New Roman"/>
          <w:sz w:val="23"/>
          <w:szCs w:val="23"/>
        </w:rPr>
        <w:t xml:space="preserve">will </w:t>
      </w:r>
      <w:r>
        <w:rPr>
          <w:rFonts w:ascii="Times New Roman" w:hAnsi="Times New Roman"/>
          <w:sz w:val="23"/>
          <w:szCs w:val="23"/>
        </w:rPr>
        <w:t>take place</w:t>
      </w:r>
      <w:r w:rsidRPr="00EB48B6">
        <w:rPr>
          <w:rFonts w:ascii="Times New Roman" w:hAnsi="Times New Roman"/>
          <w:sz w:val="23"/>
          <w:szCs w:val="23"/>
        </w:rPr>
        <w:t xml:space="preserve"> pursuant to Schedule 14 of the Corporate Insolvency &amp; Governance Act 2020 and accordingly no member of the C</w:t>
      </w:r>
      <w:r>
        <w:rPr>
          <w:rFonts w:ascii="Times New Roman" w:hAnsi="Times New Roman"/>
          <w:sz w:val="23"/>
          <w:szCs w:val="23"/>
        </w:rPr>
        <w:t>hamber</w:t>
      </w:r>
      <w:r w:rsidRPr="00EB48B6">
        <w:rPr>
          <w:rFonts w:ascii="Times New Roman" w:hAnsi="Times New Roman"/>
          <w:sz w:val="23"/>
          <w:szCs w:val="23"/>
        </w:rPr>
        <w:t xml:space="preserve"> shall be entitled to attend th</w:t>
      </w:r>
      <w:r>
        <w:rPr>
          <w:rFonts w:ascii="Times New Roman" w:hAnsi="Times New Roman"/>
          <w:sz w:val="23"/>
          <w:szCs w:val="23"/>
        </w:rPr>
        <w:t>at</w:t>
      </w:r>
      <w:r w:rsidRPr="00EB48B6">
        <w:rPr>
          <w:rFonts w:ascii="Times New Roman" w:hAnsi="Times New Roman"/>
          <w:sz w:val="23"/>
          <w:szCs w:val="23"/>
        </w:rPr>
        <w:t xml:space="preserve"> meeting in person.  </w:t>
      </w:r>
      <w:r>
        <w:rPr>
          <w:rFonts w:ascii="Times New Roman" w:hAnsi="Times New Roman"/>
          <w:sz w:val="23"/>
          <w:szCs w:val="23"/>
        </w:rPr>
        <w:t xml:space="preserve">The purpose of the meeting convened for 30 December 2020 is immediately to adjourn the annual general meeting so that it can be held on another date before 31 March 2021, either under whatever emergency provisions made by the UK Government are in force at that time or as a normal physical meeting as provided for in the Chamber’s Articles of Association.  </w:t>
      </w:r>
      <w:r w:rsidRPr="00EB48B6">
        <w:rPr>
          <w:rFonts w:ascii="Times New Roman" w:hAnsi="Times New Roman"/>
          <w:sz w:val="23"/>
          <w:szCs w:val="23"/>
        </w:rPr>
        <w:t xml:space="preserve">Members are invited to appoint the chairman of the meeting as their proxy to vote </w:t>
      </w:r>
      <w:r>
        <w:rPr>
          <w:rFonts w:ascii="Times New Roman" w:hAnsi="Times New Roman"/>
          <w:sz w:val="23"/>
          <w:szCs w:val="23"/>
        </w:rPr>
        <w:t>for</w:t>
      </w:r>
      <w:r w:rsidRPr="00EB48B6">
        <w:rPr>
          <w:rFonts w:ascii="Times New Roman" w:hAnsi="Times New Roman"/>
          <w:sz w:val="23"/>
          <w:szCs w:val="23"/>
        </w:rPr>
        <w:t xml:space="preserve"> the </w:t>
      </w:r>
      <w:r>
        <w:rPr>
          <w:rFonts w:ascii="Times New Roman" w:hAnsi="Times New Roman"/>
          <w:sz w:val="23"/>
          <w:szCs w:val="23"/>
        </w:rPr>
        <w:t xml:space="preserve">adjournment of the </w:t>
      </w:r>
      <w:r w:rsidRPr="00EB48B6">
        <w:rPr>
          <w:rFonts w:ascii="Times New Roman" w:hAnsi="Times New Roman"/>
          <w:sz w:val="23"/>
          <w:szCs w:val="23"/>
        </w:rPr>
        <w:t>meeting</w:t>
      </w:r>
      <w:r>
        <w:rPr>
          <w:rFonts w:ascii="Times New Roman" w:hAnsi="Times New Roman"/>
          <w:sz w:val="23"/>
          <w:szCs w:val="23"/>
        </w:rPr>
        <w:t xml:space="preserve"> on 30 December 2020.</w:t>
      </w:r>
    </w:p>
    <w:p w14:paraId="5AF5A0E1" w14:textId="77777777" w:rsidR="009F5699" w:rsidRDefault="009F5699" w:rsidP="009F5699">
      <w:pPr>
        <w:spacing w:before="120" w:after="120"/>
        <w:ind w:left="720" w:hanging="720"/>
        <w:jc w:val="both"/>
        <w:rPr>
          <w:rFonts w:ascii="Times New Roman" w:hAnsi="Times New Roman"/>
          <w:sz w:val="23"/>
          <w:szCs w:val="23"/>
        </w:rPr>
      </w:pPr>
      <w:r w:rsidRPr="00EB48B6">
        <w:rPr>
          <w:rFonts w:ascii="Times New Roman" w:hAnsi="Times New Roman"/>
          <w:sz w:val="23"/>
          <w:szCs w:val="23"/>
        </w:rPr>
        <w:t>2</w:t>
      </w:r>
      <w:r w:rsidRPr="00EB48B6">
        <w:rPr>
          <w:rFonts w:ascii="Times New Roman" w:hAnsi="Times New Roman"/>
          <w:sz w:val="23"/>
          <w:szCs w:val="23"/>
        </w:rPr>
        <w:tab/>
      </w:r>
      <w:r>
        <w:rPr>
          <w:rFonts w:ascii="Times New Roman" w:hAnsi="Times New Roman"/>
          <w:sz w:val="23"/>
          <w:szCs w:val="23"/>
        </w:rPr>
        <w:t xml:space="preserve">It is intended that separate notice will be given of the date and </w:t>
      </w:r>
      <w:proofErr w:type="gramStart"/>
      <w:r>
        <w:rPr>
          <w:rFonts w:ascii="Times New Roman" w:hAnsi="Times New Roman"/>
          <w:sz w:val="23"/>
          <w:szCs w:val="23"/>
        </w:rPr>
        <w:t>manner in which</w:t>
      </w:r>
      <w:proofErr w:type="gramEnd"/>
      <w:r>
        <w:rPr>
          <w:rFonts w:ascii="Times New Roman" w:hAnsi="Times New Roman"/>
          <w:sz w:val="23"/>
          <w:szCs w:val="23"/>
        </w:rPr>
        <w:t xml:space="preserve"> the re-convened annual general meeting will be held, together with copies of the statutory reports and accounts of the Chamber for the year ended 31 March 2020.  The Chamber is required to file such statutory reports and accounts with the Registrar of Companies in the UK not later than 31 March 2021 under temporary measures introduced to deal with the consequences of the pandemic.</w:t>
      </w:r>
    </w:p>
    <w:p w14:paraId="1C29C7AF" w14:textId="77777777" w:rsidR="009F5699" w:rsidRDefault="009F5699" w:rsidP="009F5699">
      <w:pPr>
        <w:spacing w:before="120" w:after="120"/>
        <w:ind w:left="720" w:hanging="720"/>
        <w:jc w:val="both"/>
        <w:rPr>
          <w:rFonts w:ascii="Times New Roman" w:hAnsi="Times New Roman"/>
          <w:sz w:val="23"/>
          <w:szCs w:val="23"/>
        </w:rPr>
      </w:pPr>
      <w:r>
        <w:rPr>
          <w:rFonts w:ascii="Times New Roman" w:hAnsi="Times New Roman"/>
          <w:sz w:val="23"/>
          <w:szCs w:val="23"/>
        </w:rPr>
        <w:t>3.</w:t>
      </w:r>
      <w:r>
        <w:rPr>
          <w:rFonts w:ascii="Times New Roman" w:hAnsi="Times New Roman"/>
          <w:sz w:val="23"/>
          <w:szCs w:val="23"/>
        </w:rPr>
        <w:tab/>
      </w:r>
      <w:r w:rsidRPr="00EB48B6">
        <w:rPr>
          <w:rFonts w:ascii="Times New Roman" w:hAnsi="Times New Roman"/>
          <w:sz w:val="23"/>
          <w:szCs w:val="23"/>
        </w:rPr>
        <w:t xml:space="preserve">To be effective, a proxy and the power of attorney or other authority (if any) under which it is signed or a </w:t>
      </w:r>
      <w:proofErr w:type="spellStart"/>
      <w:r w:rsidRPr="00EB48B6">
        <w:rPr>
          <w:rFonts w:ascii="Times New Roman" w:hAnsi="Times New Roman"/>
          <w:sz w:val="23"/>
          <w:szCs w:val="23"/>
        </w:rPr>
        <w:t>notarially</w:t>
      </w:r>
      <w:proofErr w:type="spellEnd"/>
      <w:r w:rsidRPr="00EB48B6">
        <w:rPr>
          <w:rFonts w:ascii="Times New Roman" w:hAnsi="Times New Roman"/>
          <w:sz w:val="23"/>
          <w:szCs w:val="23"/>
        </w:rPr>
        <w:t xml:space="preserve"> certified or office copy thereof must be </w:t>
      </w:r>
      <w:r>
        <w:rPr>
          <w:rFonts w:ascii="Times New Roman" w:hAnsi="Times New Roman"/>
          <w:sz w:val="23"/>
          <w:szCs w:val="23"/>
        </w:rPr>
        <w:t>received by</w:t>
      </w:r>
      <w:r w:rsidRPr="00EB48B6">
        <w:rPr>
          <w:rFonts w:ascii="Times New Roman" w:hAnsi="Times New Roman"/>
          <w:sz w:val="23"/>
          <w:szCs w:val="23"/>
        </w:rPr>
        <w:t xml:space="preserve"> the C</w:t>
      </w:r>
      <w:r>
        <w:rPr>
          <w:rFonts w:ascii="Times New Roman" w:hAnsi="Times New Roman"/>
          <w:sz w:val="23"/>
          <w:szCs w:val="23"/>
        </w:rPr>
        <w:t>hamber</w:t>
      </w:r>
      <w:r w:rsidRPr="00EB48B6">
        <w:rPr>
          <w:rFonts w:ascii="Times New Roman" w:hAnsi="Times New Roman"/>
          <w:sz w:val="23"/>
          <w:szCs w:val="23"/>
        </w:rPr>
        <w:t xml:space="preserve"> not less than forty-eight hours before the time appointed for holding the meeting or adjourned meeting</w:t>
      </w:r>
      <w:r>
        <w:rPr>
          <w:rFonts w:ascii="Times New Roman" w:hAnsi="Times New Roman"/>
          <w:sz w:val="23"/>
          <w:szCs w:val="23"/>
        </w:rPr>
        <w:t>.</w:t>
      </w:r>
    </w:p>
    <w:p w14:paraId="09DE464A" w14:textId="77777777" w:rsidR="009F5699" w:rsidRPr="00674A55" w:rsidRDefault="009F5699" w:rsidP="009F5699">
      <w:pPr>
        <w:spacing w:before="120" w:after="120"/>
        <w:rPr>
          <w:rFonts w:ascii="Times New Roman" w:eastAsia="Arial Unicode MS" w:hAnsi="Times New Roman"/>
          <w:sz w:val="23"/>
          <w:szCs w:val="23"/>
        </w:rPr>
      </w:pPr>
      <w:r w:rsidRPr="00674A55">
        <w:rPr>
          <w:rFonts w:ascii="Times New Roman" w:eastAsia="Arial Unicode MS" w:hAnsi="Times New Roman"/>
          <w:sz w:val="23"/>
          <w:szCs w:val="23"/>
        </w:rPr>
        <w:t xml:space="preserve">Email: </w:t>
      </w:r>
      <w:hyperlink r:id="rId6" w:history="1">
        <w:r w:rsidRPr="00674A55">
          <w:rPr>
            <w:rStyle w:val="Hyperlink"/>
            <w:rFonts w:ascii="Times New Roman" w:eastAsia="Arial Unicode MS" w:hAnsi="Times New Roman"/>
            <w:sz w:val="23"/>
            <w:szCs w:val="23"/>
          </w:rPr>
          <w:t>info@brcconline.eu</w:t>
        </w:r>
      </w:hyperlink>
    </w:p>
    <w:bookmarkEnd w:id="0"/>
    <w:p w14:paraId="62A108C4" w14:textId="77777777" w:rsidR="003F4108" w:rsidRDefault="003F4108"/>
    <w:sectPr w:rsidR="003F4108" w:rsidSect="008066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33371" w14:textId="77777777" w:rsidR="00E162A3" w:rsidRDefault="00E162A3" w:rsidP="009F5699">
      <w:r>
        <w:separator/>
      </w:r>
    </w:p>
  </w:endnote>
  <w:endnote w:type="continuationSeparator" w:id="0">
    <w:p w14:paraId="22147362" w14:textId="77777777" w:rsidR="00E162A3" w:rsidRDefault="00E162A3" w:rsidP="009F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1E5C9" w14:textId="77777777" w:rsidR="00E162A3" w:rsidRDefault="00E162A3" w:rsidP="009F5699">
      <w:r>
        <w:separator/>
      </w:r>
    </w:p>
  </w:footnote>
  <w:footnote w:type="continuationSeparator" w:id="0">
    <w:p w14:paraId="541CEBCE" w14:textId="77777777" w:rsidR="00E162A3" w:rsidRDefault="00E162A3" w:rsidP="009F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1C008" w14:textId="2E00CF16" w:rsidR="009F5699" w:rsidRDefault="009F5699" w:rsidP="009F5699">
    <w:pPr>
      <w:pStyle w:val="Header"/>
      <w:jc w:val="center"/>
    </w:pPr>
    <w:r>
      <w:rPr>
        <w:noProof/>
      </w:rPr>
      <w:drawing>
        <wp:inline distT="0" distB="0" distL="0" distR="0" wp14:anchorId="701551A3" wp14:editId="6E1EEE9D">
          <wp:extent cx="2581275" cy="457289"/>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5440" cy="4686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99"/>
    <w:rsid w:val="00237C7A"/>
    <w:rsid w:val="003F4108"/>
    <w:rsid w:val="008066AF"/>
    <w:rsid w:val="009F5699"/>
    <w:rsid w:val="00E162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34C52"/>
  <w15:chartTrackingRefBased/>
  <w15:docId w15:val="{878CB309-B8FD-4BFC-9D95-5C75B5FF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699"/>
    <w:pPr>
      <w:spacing w:after="0" w:line="240" w:lineRule="auto"/>
    </w:pPr>
    <w:rPr>
      <w:rFonts w:ascii="Arial" w:eastAsia="Times New Roman" w:hAnsi="Arial"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
    <w:rsid w:val="009F5699"/>
    <w:rPr>
      <w:rFonts w:ascii="Angsana New" w:hAnsi="Angsana New" w:cs="Angsana New"/>
      <w:b/>
      <w:bCs/>
      <w:sz w:val="35"/>
      <w:szCs w:val="35"/>
      <w:u w:val="single"/>
    </w:rPr>
  </w:style>
  <w:style w:type="character" w:styleId="Hyperlink">
    <w:name w:val="Hyperlink"/>
    <w:rsid w:val="009F5699"/>
    <w:rPr>
      <w:color w:val="0000FF"/>
      <w:u w:val="single"/>
    </w:rPr>
  </w:style>
  <w:style w:type="paragraph" w:styleId="Header">
    <w:name w:val="header"/>
    <w:basedOn w:val="Normal"/>
    <w:link w:val="HeaderChar"/>
    <w:uiPriority w:val="99"/>
    <w:unhideWhenUsed/>
    <w:rsid w:val="009F5699"/>
    <w:pPr>
      <w:tabs>
        <w:tab w:val="center" w:pos="4680"/>
        <w:tab w:val="right" w:pos="9360"/>
      </w:tabs>
    </w:pPr>
  </w:style>
  <w:style w:type="character" w:customStyle="1" w:styleId="HeaderChar">
    <w:name w:val="Header Char"/>
    <w:basedOn w:val="DefaultParagraphFont"/>
    <w:link w:val="Header"/>
    <w:uiPriority w:val="99"/>
    <w:rsid w:val="009F5699"/>
    <w:rPr>
      <w:rFonts w:ascii="Arial" w:eastAsia="Times New Roman" w:hAnsi="Arial" w:cs="Times New Roman"/>
      <w:sz w:val="24"/>
      <w:szCs w:val="20"/>
      <w:lang w:val="en-GB" w:eastAsia="en-GB"/>
    </w:rPr>
  </w:style>
  <w:style w:type="paragraph" w:styleId="Footer">
    <w:name w:val="footer"/>
    <w:basedOn w:val="Normal"/>
    <w:link w:val="FooterChar"/>
    <w:uiPriority w:val="99"/>
    <w:unhideWhenUsed/>
    <w:rsid w:val="009F5699"/>
    <w:pPr>
      <w:tabs>
        <w:tab w:val="center" w:pos="4680"/>
        <w:tab w:val="right" w:pos="9360"/>
      </w:tabs>
    </w:pPr>
  </w:style>
  <w:style w:type="character" w:customStyle="1" w:styleId="FooterChar">
    <w:name w:val="Footer Char"/>
    <w:basedOn w:val="DefaultParagraphFont"/>
    <w:link w:val="Footer"/>
    <w:uiPriority w:val="99"/>
    <w:rsid w:val="009F569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rcconline.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Iacob</dc:creator>
  <cp:keywords/>
  <dc:description/>
  <cp:lastModifiedBy>Stefan Iacob</cp:lastModifiedBy>
  <cp:revision>2</cp:revision>
  <dcterms:created xsi:type="dcterms:W3CDTF">2020-12-14T16:25:00Z</dcterms:created>
  <dcterms:modified xsi:type="dcterms:W3CDTF">2020-12-14T16:25:00Z</dcterms:modified>
</cp:coreProperties>
</file>