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6AF3B" w14:textId="77777777" w:rsidR="008315D0" w:rsidRPr="00DA77D2" w:rsidRDefault="008315D0">
      <w:pPr>
        <w:pStyle w:val="Heading3"/>
        <w:rPr>
          <w:rFonts w:ascii="Arial Unicode MS" w:eastAsia="Arial Unicode MS" w:hAnsi="Arial Unicode MS" w:cs="Arial Unicode MS"/>
          <w:iCs/>
          <w:sz w:val="28"/>
        </w:rPr>
      </w:pPr>
    </w:p>
    <w:p w14:paraId="21BD4BD8" w14:textId="77777777" w:rsidR="00F36C9D" w:rsidRPr="00DA77D2" w:rsidRDefault="00DE261B">
      <w:pPr>
        <w:pStyle w:val="Heading3"/>
        <w:rPr>
          <w:rFonts w:ascii="Calibri" w:eastAsia="Arial Unicode MS" w:hAnsi="Calibri" w:cs="Calibri"/>
          <w:iCs/>
          <w:sz w:val="32"/>
          <w:szCs w:val="22"/>
        </w:rPr>
      </w:pPr>
      <w:r w:rsidRPr="00DA77D2">
        <w:rPr>
          <w:rFonts w:ascii="Calibri" w:eastAsia="Arial Unicode MS" w:hAnsi="Calibri" w:cs="Calibri"/>
          <w:iCs/>
          <w:sz w:val="32"/>
          <w:szCs w:val="22"/>
        </w:rPr>
        <w:t xml:space="preserve">ANNUAL </w:t>
      </w:r>
      <w:r w:rsidR="000D0E9A" w:rsidRPr="00DA77D2">
        <w:rPr>
          <w:rFonts w:ascii="Calibri" w:eastAsia="Arial Unicode MS" w:hAnsi="Calibri" w:cs="Calibri"/>
          <w:iCs/>
          <w:sz w:val="32"/>
          <w:szCs w:val="22"/>
        </w:rPr>
        <w:t>GEN</w:t>
      </w:r>
      <w:r w:rsidR="00F36C9D" w:rsidRPr="00DA77D2">
        <w:rPr>
          <w:rFonts w:ascii="Calibri" w:eastAsia="Arial Unicode MS" w:hAnsi="Calibri" w:cs="Calibri"/>
          <w:iCs/>
          <w:sz w:val="32"/>
          <w:szCs w:val="22"/>
        </w:rPr>
        <w:t>ERAL MEETING OF MEMBERS</w:t>
      </w:r>
    </w:p>
    <w:p w14:paraId="76135609" w14:textId="77777777" w:rsidR="00FF0E62" w:rsidRPr="00DA77D2" w:rsidRDefault="00FF0E62">
      <w:pPr>
        <w:pStyle w:val="Heading3"/>
        <w:rPr>
          <w:rFonts w:ascii="Calibri" w:eastAsia="Arial Unicode MS" w:hAnsi="Calibri" w:cs="Calibri"/>
          <w:iCs/>
          <w:sz w:val="22"/>
          <w:szCs w:val="22"/>
        </w:rPr>
      </w:pPr>
    </w:p>
    <w:p w14:paraId="3230CB24" w14:textId="71C20482" w:rsidR="00F36C9D" w:rsidRPr="002A106B" w:rsidRDefault="008C42C0">
      <w:pPr>
        <w:pStyle w:val="Heading2"/>
        <w:jc w:val="center"/>
        <w:rPr>
          <w:rFonts w:asciiTheme="minorHAnsi" w:eastAsia="Arial Unicode MS" w:hAnsiTheme="minorHAnsi" w:cstheme="minorHAnsi"/>
          <w:iCs/>
          <w:color w:val="FF0000"/>
          <w:sz w:val="24"/>
          <w:szCs w:val="24"/>
        </w:rPr>
      </w:pPr>
      <w:r w:rsidRPr="002A106B">
        <w:rPr>
          <w:rFonts w:asciiTheme="minorHAnsi" w:eastAsia="Arial Unicode MS" w:hAnsiTheme="minorHAnsi" w:cstheme="minorHAnsi"/>
          <w:iCs/>
          <w:color w:val="FF0000"/>
          <w:sz w:val="24"/>
          <w:szCs w:val="24"/>
        </w:rPr>
        <w:t>T</w:t>
      </w:r>
      <w:r w:rsidR="00F36C9D" w:rsidRPr="002A106B">
        <w:rPr>
          <w:rFonts w:asciiTheme="minorHAnsi" w:eastAsia="Arial Unicode MS" w:hAnsiTheme="minorHAnsi" w:cstheme="minorHAnsi"/>
          <w:iCs/>
          <w:color w:val="FF0000"/>
          <w:sz w:val="24"/>
          <w:szCs w:val="24"/>
        </w:rPr>
        <w:t xml:space="preserve">o be held on </w:t>
      </w:r>
      <w:r w:rsidR="00744A8E" w:rsidRPr="002A106B">
        <w:rPr>
          <w:rFonts w:asciiTheme="minorHAnsi" w:eastAsia="Arial Unicode MS" w:hAnsiTheme="minorHAnsi" w:cstheme="minorHAnsi"/>
          <w:iCs/>
          <w:color w:val="FF0000"/>
          <w:sz w:val="24"/>
          <w:szCs w:val="24"/>
        </w:rPr>
        <w:t>Mon</w:t>
      </w:r>
      <w:r w:rsidR="00FC45C3" w:rsidRPr="002A106B">
        <w:rPr>
          <w:rFonts w:asciiTheme="minorHAnsi" w:eastAsia="Arial Unicode MS" w:hAnsiTheme="minorHAnsi" w:cstheme="minorHAnsi"/>
          <w:iCs/>
          <w:color w:val="FF0000"/>
          <w:sz w:val="24"/>
          <w:szCs w:val="24"/>
        </w:rPr>
        <w:t>da</w:t>
      </w:r>
      <w:r w:rsidR="000D0E9A" w:rsidRPr="002A106B">
        <w:rPr>
          <w:rFonts w:asciiTheme="minorHAnsi" w:eastAsia="Arial Unicode MS" w:hAnsiTheme="minorHAnsi" w:cstheme="minorHAnsi"/>
          <w:iCs/>
          <w:color w:val="FF0000"/>
          <w:sz w:val="24"/>
          <w:szCs w:val="24"/>
        </w:rPr>
        <w:t xml:space="preserve">y </w:t>
      </w:r>
      <w:r w:rsidR="00D85141" w:rsidRPr="002A106B">
        <w:rPr>
          <w:rFonts w:asciiTheme="minorHAnsi" w:eastAsia="Arial Unicode MS" w:hAnsiTheme="minorHAnsi" w:cstheme="minorHAnsi"/>
          <w:iCs/>
          <w:color w:val="FF0000"/>
          <w:sz w:val="24"/>
          <w:szCs w:val="24"/>
        </w:rPr>
        <w:t>2</w:t>
      </w:r>
      <w:r w:rsidR="00744A8E" w:rsidRPr="002A106B">
        <w:rPr>
          <w:rFonts w:asciiTheme="minorHAnsi" w:eastAsia="Arial Unicode MS" w:hAnsiTheme="minorHAnsi" w:cstheme="minorHAnsi"/>
          <w:iCs/>
          <w:color w:val="FF0000"/>
          <w:sz w:val="24"/>
          <w:szCs w:val="24"/>
        </w:rPr>
        <w:t xml:space="preserve"> Dec</w:t>
      </w:r>
      <w:r w:rsidR="00D85141" w:rsidRPr="002A106B">
        <w:rPr>
          <w:rFonts w:asciiTheme="minorHAnsi" w:eastAsia="Arial Unicode MS" w:hAnsiTheme="minorHAnsi" w:cstheme="minorHAnsi"/>
          <w:iCs/>
          <w:color w:val="FF0000"/>
          <w:sz w:val="24"/>
          <w:szCs w:val="24"/>
        </w:rPr>
        <w:t>e</w:t>
      </w:r>
      <w:r w:rsidR="00ED3064" w:rsidRPr="002A106B">
        <w:rPr>
          <w:rFonts w:asciiTheme="minorHAnsi" w:eastAsia="Arial Unicode MS" w:hAnsiTheme="minorHAnsi" w:cstheme="minorHAnsi"/>
          <w:iCs/>
          <w:color w:val="FF0000"/>
          <w:sz w:val="24"/>
          <w:szCs w:val="24"/>
        </w:rPr>
        <w:t>m</w:t>
      </w:r>
      <w:r w:rsidR="00DE261B" w:rsidRPr="002A106B">
        <w:rPr>
          <w:rFonts w:asciiTheme="minorHAnsi" w:eastAsia="Arial Unicode MS" w:hAnsiTheme="minorHAnsi" w:cstheme="minorHAnsi"/>
          <w:iCs/>
          <w:color w:val="FF0000"/>
          <w:sz w:val="24"/>
          <w:szCs w:val="24"/>
        </w:rPr>
        <w:t>ber 201</w:t>
      </w:r>
      <w:r w:rsidR="00D85141" w:rsidRPr="002A106B">
        <w:rPr>
          <w:rFonts w:asciiTheme="minorHAnsi" w:eastAsia="Arial Unicode MS" w:hAnsiTheme="minorHAnsi" w:cstheme="minorHAnsi"/>
          <w:iCs/>
          <w:color w:val="FF0000"/>
          <w:sz w:val="24"/>
          <w:szCs w:val="24"/>
        </w:rPr>
        <w:t>9</w:t>
      </w:r>
      <w:r w:rsidR="00673E43" w:rsidRPr="002A106B">
        <w:rPr>
          <w:rFonts w:asciiTheme="minorHAnsi" w:eastAsia="Arial Unicode MS" w:hAnsiTheme="minorHAnsi" w:cstheme="minorHAnsi"/>
          <w:iCs/>
          <w:color w:val="FF0000"/>
          <w:sz w:val="24"/>
          <w:szCs w:val="24"/>
        </w:rPr>
        <w:t xml:space="preserve"> </w:t>
      </w:r>
      <w:r w:rsidR="00CE25DD" w:rsidRPr="002A106B">
        <w:rPr>
          <w:rFonts w:asciiTheme="minorHAnsi" w:eastAsia="Arial Unicode MS" w:hAnsiTheme="minorHAnsi" w:cstheme="minorHAnsi"/>
          <w:iCs/>
          <w:color w:val="FF0000"/>
          <w:sz w:val="24"/>
          <w:szCs w:val="24"/>
        </w:rPr>
        <w:t xml:space="preserve">at </w:t>
      </w:r>
      <w:r w:rsidR="00673E43" w:rsidRPr="002A106B">
        <w:rPr>
          <w:rFonts w:asciiTheme="minorHAnsi" w:eastAsia="Arial Unicode MS" w:hAnsiTheme="minorHAnsi" w:cstheme="minorHAnsi"/>
          <w:iCs/>
          <w:color w:val="FF0000"/>
          <w:sz w:val="24"/>
          <w:szCs w:val="24"/>
        </w:rPr>
        <w:t>1</w:t>
      </w:r>
      <w:r w:rsidR="00127DD3" w:rsidRPr="002A106B">
        <w:rPr>
          <w:rFonts w:asciiTheme="minorHAnsi" w:eastAsia="Arial Unicode MS" w:hAnsiTheme="minorHAnsi" w:cstheme="minorHAnsi"/>
          <w:iCs/>
          <w:color w:val="FF0000"/>
          <w:sz w:val="24"/>
          <w:szCs w:val="24"/>
        </w:rPr>
        <w:t>8</w:t>
      </w:r>
      <w:r w:rsidR="00810196" w:rsidRPr="002A106B">
        <w:rPr>
          <w:rFonts w:asciiTheme="minorHAnsi" w:eastAsia="Arial Unicode MS" w:hAnsiTheme="minorHAnsi" w:cstheme="minorHAnsi"/>
          <w:iCs/>
          <w:color w:val="FF0000"/>
          <w:sz w:val="24"/>
          <w:szCs w:val="24"/>
        </w:rPr>
        <w:t>:</w:t>
      </w:r>
      <w:r w:rsidR="00787BC1" w:rsidRPr="002A106B">
        <w:rPr>
          <w:rFonts w:asciiTheme="minorHAnsi" w:eastAsia="Arial Unicode MS" w:hAnsiTheme="minorHAnsi" w:cstheme="minorHAnsi"/>
          <w:iCs/>
          <w:color w:val="FF0000"/>
          <w:sz w:val="24"/>
          <w:szCs w:val="24"/>
        </w:rPr>
        <w:t>0</w:t>
      </w:r>
      <w:r w:rsidR="00673E43" w:rsidRPr="002A106B">
        <w:rPr>
          <w:rFonts w:asciiTheme="minorHAnsi" w:eastAsia="Arial Unicode MS" w:hAnsiTheme="minorHAnsi" w:cstheme="minorHAnsi"/>
          <w:iCs/>
          <w:color w:val="FF0000"/>
          <w:sz w:val="24"/>
          <w:szCs w:val="24"/>
        </w:rPr>
        <w:t>0</w:t>
      </w:r>
    </w:p>
    <w:p w14:paraId="14EE0317" w14:textId="77777777" w:rsidR="00FF0E62" w:rsidRPr="002A106B" w:rsidRDefault="00FF0E62" w:rsidP="00FF0E62">
      <w:pPr>
        <w:rPr>
          <w:rFonts w:asciiTheme="minorHAnsi" w:eastAsia="Arial Unicode MS" w:hAnsiTheme="minorHAnsi" w:cstheme="minorHAnsi"/>
          <w:color w:val="FF0000"/>
          <w:sz w:val="24"/>
          <w:szCs w:val="24"/>
        </w:rPr>
      </w:pPr>
    </w:p>
    <w:p w14:paraId="09F94920" w14:textId="205BA287" w:rsidR="006B36C4" w:rsidRPr="002A106B" w:rsidRDefault="00664B8E" w:rsidP="00DB661A">
      <w:pPr>
        <w:spacing w:before="120" w:after="120"/>
        <w:jc w:val="center"/>
        <w:rPr>
          <w:rFonts w:asciiTheme="minorHAnsi" w:hAnsiTheme="minorHAnsi" w:cstheme="minorHAnsi"/>
          <w:b/>
          <w:i/>
          <w:sz w:val="24"/>
          <w:szCs w:val="24"/>
        </w:rPr>
      </w:pPr>
      <w:r w:rsidRPr="002A106B">
        <w:rPr>
          <w:rFonts w:asciiTheme="minorHAnsi" w:eastAsia="Arial Unicode MS" w:hAnsiTheme="minorHAnsi" w:cstheme="minorHAnsi"/>
          <w:b/>
          <w:i/>
          <w:sz w:val="24"/>
          <w:szCs w:val="24"/>
        </w:rPr>
        <w:t xml:space="preserve">at </w:t>
      </w:r>
      <w:r w:rsidR="008F7A3B" w:rsidRPr="002A106B">
        <w:rPr>
          <w:rFonts w:asciiTheme="minorHAnsi" w:eastAsia="Arial Unicode MS" w:hAnsiTheme="minorHAnsi" w:cstheme="minorHAnsi"/>
          <w:b/>
          <w:i/>
          <w:sz w:val="24"/>
          <w:szCs w:val="24"/>
        </w:rPr>
        <w:t xml:space="preserve">the </w:t>
      </w:r>
      <w:r w:rsidR="00E91F00" w:rsidRPr="002A106B">
        <w:rPr>
          <w:rFonts w:asciiTheme="minorHAnsi" w:eastAsia="Arial Unicode MS" w:hAnsiTheme="minorHAnsi" w:cstheme="minorHAnsi"/>
          <w:b/>
          <w:i/>
          <w:sz w:val="24"/>
          <w:szCs w:val="24"/>
        </w:rPr>
        <w:t xml:space="preserve">offices of EY, </w:t>
      </w:r>
      <w:r w:rsidR="00E91F00" w:rsidRPr="002A106B">
        <w:rPr>
          <w:rFonts w:asciiTheme="minorHAnsi" w:hAnsiTheme="minorHAnsi" w:cstheme="minorHAnsi"/>
          <w:b/>
          <w:color w:val="000000"/>
          <w:sz w:val="24"/>
          <w:szCs w:val="24"/>
        </w:rPr>
        <w:t>Bucharest Tower Center Building, 22nd floor, 15-17 Ion Mihalache Bvd., 011171 Bucharest, Romania</w:t>
      </w:r>
    </w:p>
    <w:p w14:paraId="7C043503" w14:textId="594CD688" w:rsidR="00ED3064" w:rsidRPr="002A106B" w:rsidRDefault="00ED3064" w:rsidP="00ED3064">
      <w:pPr>
        <w:spacing w:before="120" w:after="120"/>
        <w:rPr>
          <w:rFonts w:asciiTheme="minorHAnsi" w:hAnsiTheme="minorHAnsi" w:cstheme="minorHAnsi"/>
          <w:sz w:val="24"/>
          <w:szCs w:val="24"/>
        </w:rPr>
      </w:pPr>
      <w:r w:rsidRPr="002A106B">
        <w:rPr>
          <w:rFonts w:asciiTheme="minorHAnsi" w:hAnsiTheme="minorHAnsi" w:cstheme="minorHAnsi"/>
          <w:b/>
          <w:sz w:val="24"/>
          <w:szCs w:val="24"/>
        </w:rPr>
        <w:t xml:space="preserve">NOTICE IS HEREBY GIVEN </w:t>
      </w:r>
      <w:r w:rsidRPr="002A106B">
        <w:rPr>
          <w:rFonts w:asciiTheme="minorHAnsi" w:hAnsiTheme="minorHAnsi" w:cstheme="minorHAnsi"/>
          <w:sz w:val="24"/>
          <w:szCs w:val="24"/>
        </w:rPr>
        <w:t>that the Annual General Meeting of the Chamber will be held at the time and location stated above, for the purpose of considering and, if thought fit, passing resolutions as to the ordinary business of the Chamber relating to directors, auditors and accounts</w:t>
      </w:r>
      <w:r w:rsidR="00DB661A" w:rsidRPr="002A106B">
        <w:rPr>
          <w:rFonts w:asciiTheme="minorHAnsi" w:hAnsiTheme="minorHAnsi" w:cstheme="minorHAnsi"/>
          <w:sz w:val="24"/>
          <w:szCs w:val="24"/>
        </w:rPr>
        <w:t xml:space="preserve"> and, if thought fit, passing the other resolutions set out below</w:t>
      </w:r>
      <w:r w:rsidR="00744A8E" w:rsidRPr="002A106B">
        <w:rPr>
          <w:rFonts w:asciiTheme="minorHAnsi" w:hAnsiTheme="minorHAnsi" w:cstheme="minorHAnsi"/>
          <w:sz w:val="24"/>
          <w:szCs w:val="24"/>
        </w:rPr>
        <w:t xml:space="preserve"> to be proposed as Special Resolutions</w:t>
      </w:r>
      <w:r w:rsidR="00F75957" w:rsidRPr="002A106B">
        <w:rPr>
          <w:rFonts w:asciiTheme="minorHAnsi" w:hAnsiTheme="minorHAnsi" w:cstheme="minorHAnsi"/>
          <w:sz w:val="24"/>
          <w:szCs w:val="24"/>
        </w:rPr>
        <w:t>.</w:t>
      </w:r>
    </w:p>
    <w:p w14:paraId="561E6E07" w14:textId="27667E66" w:rsidR="00C83034" w:rsidRPr="002A106B" w:rsidRDefault="00C83034" w:rsidP="001D37DA">
      <w:pPr>
        <w:pStyle w:val="Heading8"/>
        <w:jc w:val="left"/>
        <w:rPr>
          <w:rFonts w:asciiTheme="minorHAnsi" w:eastAsia="Arial Unicode MS" w:hAnsiTheme="minorHAnsi" w:cstheme="minorHAnsi"/>
          <w:b/>
          <w:bCs/>
          <w:sz w:val="24"/>
          <w:szCs w:val="24"/>
        </w:rPr>
      </w:pPr>
      <w:r w:rsidRPr="002A106B">
        <w:rPr>
          <w:rFonts w:asciiTheme="minorHAnsi" w:eastAsia="Arial Unicode MS" w:hAnsiTheme="minorHAnsi" w:cstheme="minorHAnsi"/>
          <w:b/>
          <w:bCs/>
          <w:sz w:val="24"/>
          <w:szCs w:val="24"/>
        </w:rPr>
        <w:t xml:space="preserve">Special resolutions </w:t>
      </w:r>
      <w:r w:rsidRPr="002A106B">
        <w:rPr>
          <w:rFonts w:asciiTheme="minorHAnsi" w:eastAsia="Arial Unicode MS" w:hAnsiTheme="minorHAnsi" w:cstheme="minorHAnsi"/>
          <w:bCs/>
          <w:sz w:val="24"/>
          <w:szCs w:val="24"/>
        </w:rPr>
        <w:t>(to be proposed before the election of directors and appointment of auditors)</w:t>
      </w:r>
    </w:p>
    <w:p w14:paraId="686FD855" w14:textId="6C42A2D8" w:rsidR="00C83034" w:rsidRPr="002A106B" w:rsidRDefault="00C83034" w:rsidP="001D37DA">
      <w:pPr>
        <w:spacing w:before="120" w:after="120"/>
        <w:rPr>
          <w:rFonts w:asciiTheme="minorHAnsi" w:hAnsiTheme="minorHAnsi" w:cstheme="minorHAnsi"/>
          <w:sz w:val="24"/>
          <w:szCs w:val="24"/>
          <w:u w:val="single"/>
        </w:rPr>
      </w:pPr>
      <w:r w:rsidRPr="002A106B">
        <w:rPr>
          <w:rFonts w:asciiTheme="minorHAnsi" w:hAnsiTheme="minorHAnsi" w:cstheme="minorHAnsi"/>
          <w:sz w:val="24"/>
          <w:szCs w:val="24"/>
          <w:u w:val="single"/>
        </w:rPr>
        <w:t xml:space="preserve">Special Resolution </w:t>
      </w:r>
      <w:r w:rsidR="00867E86" w:rsidRPr="002A106B">
        <w:rPr>
          <w:rFonts w:asciiTheme="minorHAnsi" w:hAnsiTheme="minorHAnsi" w:cstheme="minorHAnsi"/>
          <w:sz w:val="24"/>
          <w:szCs w:val="24"/>
          <w:u w:val="single"/>
        </w:rPr>
        <w:t>1</w:t>
      </w:r>
    </w:p>
    <w:p w14:paraId="41A0F4AC" w14:textId="77777777" w:rsidR="00867E86" w:rsidRPr="002A106B" w:rsidRDefault="00C83034" w:rsidP="001D37DA">
      <w:pPr>
        <w:spacing w:before="120" w:after="120"/>
        <w:rPr>
          <w:rFonts w:asciiTheme="minorHAnsi" w:hAnsiTheme="minorHAnsi" w:cstheme="minorHAnsi"/>
          <w:sz w:val="24"/>
          <w:szCs w:val="24"/>
        </w:rPr>
      </w:pPr>
      <w:r w:rsidRPr="002A106B">
        <w:rPr>
          <w:rFonts w:asciiTheme="minorHAnsi" w:hAnsiTheme="minorHAnsi" w:cstheme="minorHAnsi"/>
          <w:sz w:val="24"/>
          <w:szCs w:val="24"/>
        </w:rPr>
        <w:t>That, for the purpose of permitting the British Romanian Chamber of Commerce to extend its operations into and in respect of the Republic of Moldova in addition to Romania, the Articles of Association of the British Romanian Chamber of Commerce shall be amended</w:t>
      </w:r>
      <w:r w:rsidR="00867E86" w:rsidRPr="002A106B">
        <w:rPr>
          <w:rFonts w:asciiTheme="minorHAnsi" w:hAnsiTheme="minorHAnsi" w:cstheme="minorHAnsi"/>
          <w:sz w:val="24"/>
          <w:szCs w:val="24"/>
        </w:rPr>
        <w:t>:</w:t>
      </w:r>
    </w:p>
    <w:p w14:paraId="37C277FD" w14:textId="5C634F88" w:rsidR="00787BC1" w:rsidRPr="002A106B" w:rsidRDefault="00787BC1" w:rsidP="00867E86">
      <w:pPr>
        <w:pStyle w:val="ListParagraph"/>
        <w:numPr>
          <w:ilvl w:val="0"/>
          <w:numId w:val="2"/>
        </w:numPr>
        <w:spacing w:before="120" w:after="120"/>
        <w:ind w:hanging="720"/>
        <w:rPr>
          <w:rFonts w:asciiTheme="minorHAnsi" w:hAnsiTheme="minorHAnsi" w:cstheme="minorHAnsi"/>
          <w:sz w:val="24"/>
          <w:szCs w:val="24"/>
        </w:rPr>
      </w:pPr>
      <w:r w:rsidRPr="002A106B">
        <w:rPr>
          <w:rFonts w:asciiTheme="minorHAnsi" w:hAnsiTheme="minorHAnsi" w:cstheme="minorHAnsi"/>
          <w:sz w:val="24"/>
          <w:szCs w:val="24"/>
        </w:rPr>
        <w:t>b</w:t>
      </w:r>
      <w:r w:rsidR="00867E86" w:rsidRPr="002A106B">
        <w:rPr>
          <w:rFonts w:asciiTheme="minorHAnsi" w:hAnsiTheme="minorHAnsi" w:cstheme="minorHAnsi"/>
          <w:sz w:val="24"/>
          <w:szCs w:val="24"/>
        </w:rPr>
        <w:t>y</w:t>
      </w:r>
      <w:r w:rsidRPr="002A106B">
        <w:rPr>
          <w:rFonts w:asciiTheme="minorHAnsi" w:hAnsiTheme="minorHAnsi" w:cstheme="minorHAnsi"/>
          <w:sz w:val="24"/>
          <w:szCs w:val="24"/>
        </w:rPr>
        <w:t xml:space="preserve"> </w:t>
      </w:r>
      <w:r w:rsidR="0001064E" w:rsidRPr="002A106B">
        <w:rPr>
          <w:rFonts w:asciiTheme="minorHAnsi" w:hAnsiTheme="minorHAnsi" w:cstheme="minorHAnsi"/>
          <w:sz w:val="24"/>
          <w:szCs w:val="24"/>
        </w:rPr>
        <w:t xml:space="preserve">replacing the existing text of Article 2 by </w:t>
      </w:r>
      <w:r w:rsidRPr="002A106B">
        <w:rPr>
          <w:rFonts w:asciiTheme="minorHAnsi" w:hAnsiTheme="minorHAnsi" w:cstheme="minorHAnsi"/>
          <w:sz w:val="24"/>
          <w:szCs w:val="24"/>
        </w:rPr>
        <w:t xml:space="preserve">the substitution of the following </w:t>
      </w:r>
      <w:r w:rsidR="002F3D31" w:rsidRPr="002A106B">
        <w:rPr>
          <w:rFonts w:asciiTheme="minorHAnsi" w:hAnsiTheme="minorHAnsi" w:cstheme="minorHAnsi"/>
          <w:sz w:val="24"/>
          <w:szCs w:val="24"/>
        </w:rPr>
        <w:t>wording</w:t>
      </w:r>
      <w:r w:rsidR="00C83034" w:rsidRPr="002A106B">
        <w:rPr>
          <w:rFonts w:asciiTheme="minorHAnsi" w:hAnsiTheme="minorHAnsi" w:cstheme="minorHAnsi"/>
          <w:sz w:val="24"/>
          <w:szCs w:val="24"/>
        </w:rPr>
        <w:t>:</w:t>
      </w:r>
    </w:p>
    <w:p w14:paraId="4B166D66" w14:textId="22227751" w:rsidR="00A56346" w:rsidRPr="002A106B" w:rsidRDefault="00787BC1" w:rsidP="00587BFC">
      <w:pPr>
        <w:spacing w:before="120" w:after="120"/>
        <w:ind w:left="1440" w:hanging="720"/>
        <w:rPr>
          <w:rFonts w:asciiTheme="minorHAnsi" w:hAnsiTheme="minorHAnsi" w:cstheme="minorHAnsi"/>
          <w:sz w:val="24"/>
          <w:szCs w:val="24"/>
        </w:rPr>
      </w:pPr>
      <w:r w:rsidRPr="002A106B">
        <w:rPr>
          <w:rFonts w:asciiTheme="minorHAnsi" w:hAnsiTheme="minorHAnsi" w:cstheme="minorHAnsi"/>
          <w:sz w:val="24"/>
          <w:szCs w:val="24"/>
        </w:rPr>
        <w:t>“</w:t>
      </w:r>
      <w:r w:rsidR="00587BFC" w:rsidRPr="002A106B">
        <w:rPr>
          <w:rFonts w:asciiTheme="minorHAnsi" w:hAnsiTheme="minorHAnsi" w:cstheme="minorHAnsi"/>
          <w:sz w:val="24"/>
          <w:szCs w:val="24"/>
        </w:rPr>
        <w:t>2.</w:t>
      </w:r>
      <w:r w:rsidR="00587BFC" w:rsidRPr="002A106B">
        <w:rPr>
          <w:rFonts w:asciiTheme="minorHAnsi" w:hAnsiTheme="minorHAnsi" w:cstheme="minorHAnsi"/>
          <w:sz w:val="24"/>
          <w:szCs w:val="24"/>
        </w:rPr>
        <w:tab/>
      </w:r>
      <w:r w:rsidRPr="002A106B">
        <w:rPr>
          <w:rFonts w:asciiTheme="minorHAnsi" w:hAnsiTheme="minorHAnsi" w:cstheme="minorHAnsi"/>
          <w:sz w:val="24"/>
          <w:szCs w:val="24"/>
        </w:rPr>
        <w:t xml:space="preserve">The objects ("the principal objects") for which the Chamber is established are the promotion of commercial, industrial, tourist, financial investment and cultural relations between the United Kingdom of Great Britain and Northern Ireland (including the Isle of Man and the Channel Islands) on the one hand and each of the Republic of Romania and the Republic of Moldova </w:t>
      </w:r>
      <w:r w:rsidR="0088421B" w:rsidRPr="002A106B">
        <w:rPr>
          <w:rFonts w:asciiTheme="minorHAnsi" w:hAnsiTheme="minorHAnsi" w:cstheme="minorHAnsi"/>
          <w:sz w:val="24"/>
          <w:szCs w:val="24"/>
        </w:rPr>
        <w:t xml:space="preserve">on the other hand, </w:t>
      </w:r>
      <w:r w:rsidRPr="002A106B">
        <w:rPr>
          <w:rFonts w:asciiTheme="minorHAnsi" w:hAnsiTheme="minorHAnsi" w:cstheme="minorHAnsi"/>
          <w:sz w:val="24"/>
          <w:szCs w:val="24"/>
        </w:rPr>
        <w:t>and their respective residents by all lawful means conducive to the objects of the Chamber and anything incidental to or conducive to any of those objects, and in furtherance of the principal objects the Chamber shall have the following express powers:</w:t>
      </w:r>
    </w:p>
    <w:p w14:paraId="366FC9D5" w14:textId="035739EB" w:rsidR="00A56346" w:rsidRPr="002A106B" w:rsidRDefault="00A56346" w:rsidP="00587BFC">
      <w:pPr>
        <w:spacing w:before="120" w:after="120"/>
        <w:ind w:left="2160" w:hanging="720"/>
        <w:rPr>
          <w:rFonts w:asciiTheme="minorHAnsi" w:hAnsiTheme="minorHAnsi" w:cstheme="minorHAnsi"/>
          <w:sz w:val="24"/>
          <w:szCs w:val="24"/>
        </w:rPr>
      </w:pPr>
      <w:r w:rsidRPr="002A106B">
        <w:rPr>
          <w:rFonts w:asciiTheme="minorHAnsi" w:hAnsiTheme="minorHAnsi" w:cstheme="minorHAnsi"/>
          <w:sz w:val="24"/>
          <w:szCs w:val="24"/>
        </w:rPr>
        <w:t>(a)</w:t>
      </w:r>
      <w:r w:rsidRPr="002A106B">
        <w:rPr>
          <w:rFonts w:asciiTheme="minorHAnsi" w:hAnsiTheme="minorHAnsi" w:cstheme="minorHAnsi"/>
          <w:sz w:val="24"/>
          <w:szCs w:val="24"/>
        </w:rPr>
        <w:tab/>
        <w:t xml:space="preserve">to promote by all lawful means trade, commerce, industry, finance, insurance, agricultural services, tourism and shipping between the United Kingdom </w:t>
      </w:r>
      <w:r w:rsidR="00BA6286" w:rsidRPr="002A106B">
        <w:rPr>
          <w:rFonts w:asciiTheme="minorHAnsi" w:hAnsiTheme="minorHAnsi" w:cstheme="minorHAnsi"/>
          <w:sz w:val="24"/>
          <w:szCs w:val="24"/>
        </w:rPr>
        <w:t xml:space="preserve">on the one hand </w:t>
      </w:r>
      <w:r w:rsidRPr="002A106B">
        <w:rPr>
          <w:rFonts w:asciiTheme="minorHAnsi" w:hAnsiTheme="minorHAnsi" w:cstheme="minorHAnsi"/>
          <w:sz w:val="24"/>
          <w:szCs w:val="24"/>
        </w:rPr>
        <w:t xml:space="preserve">and Romania </w:t>
      </w:r>
      <w:r w:rsidR="00BA6286" w:rsidRPr="002A106B">
        <w:rPr>
          <w:rFonts w:asciiTheme="minorHAnsi" w:hAnsiTheme="minorHAnsi" w:cstheme="minorHAnsi"/>
          <w:sz w:val="24"/>
          <w:szCs w:val="24"/>
        </w:rPr>
        <w:t xml:space="preserve">and / or Moldova on the other hand </w:t>
      </w:r>
      <w:r w:rsidRPr="002A106B">
        <w:rPr>
          <w:rFonts w:asciiTheme="minorHAnsi" w:hAnsiTheme="minorHAnsi" w:cstheme="minorHAnsi"/>
          <w:sz w:val="24"/>
          <w:szCs w:val="24"/>
        </w:rPr>
        <w:t xml:space="preserve">and the carrying of passengers and goods between the United Kingdom and Romania </w:t>
      </w:r>
      <w:r w:rsidR="00BA6286" w:rsidRPr="002A106B">
        <w:rPr>
          <w:rFonts w:asciiTheme="minorHAnsi" w:hAnsiTheme="minorHAnsi" w:cstheme="minorHAnsi"/>
          <w:sz w:val="24"/>
          <w:szCs w:val="24"/>
        </w:rPr>
        <w:t xml:space="preserve">and / or Moldova </w:t>
      </w:r>
      <w:r w:rsidRPr="002A106B">
        <w:rPr>
          <w:rFonts w:asciiTheme="minorHAnsi" w:hAnsiTheme="minorHAnsi" w:cstheme="minorHAnsi"/>
          <w:sz w:val="24"/>
          <w:szCs w:val="24"/>
        </w:rPr>
        <w:t>and elsewhere;</w:t>
      </w:r>
    </w:p>
    <w:p w14:paraId="799EB9CE" w14:textId="77777777" w:rsidR="00A56346" w:rsidRPr="002A106B" w:rsidRDefault="00A56346" w:rsidP="00587BFC">
      <w:pPr>
        <w:spacing w:before="120" w:after="120"/>
        <w:ind w:left="2160" w:hanging="720"/>
        <w:rPr>
          <w:rFonts w:asciiTheme="minorHAnsi" w:hAnsiTheme="minorHAnsi" w:cstheme="minorHAnsi"/>
          <w:sz w:val="24"/>
          <w:szCs w:val="24"/>
        </w:rPr>
      </w:pPr>
      <w:r w:rsidRPr="002A106B">
        <w:rPr>
          <w:rFonts w:asciiTheme="minorHAnsi" w:hAnsiTheme="minorHAnsi" w:cstheme="minorHAnsi"/>
          <w:sz w:val="24"/>
          <w:szCs w:val="24"/>
        </w:rPr>
        <w:t>(b)</w:t>
      </w:r>
      <w:r w:rsidRPr="002A106B">
        <w:rPr>
          <w:rFonts w:asciiTheme="minorHAnsi" w:hAnsiTheme="minorHAnsi" w:cstheme="minorHAnsi"/>
          <w:sz w:val="24"/>
          <w:szCs w:val="24"/>
        </w:rPr>
        <w:tab/>
        <w:t>to seek admission to and to become a member of the BCC;</w:t>
      </w:r>
    </w:p>
    <w:p w14:paraId="594B1456" w14:textId="77777777" w:rsidR="00A56346" w:rsidRPr="002A106B" w:rsidRDefault="00A56346" w:rsidP="00587BFC">
      <w:pPr>
        <w:spacing w:before="120" w:after="120"/>
        <w:ind w:left="2160" w:hanging="720"/>
        <w:rPr>
          <w:rFonts w:asciiTheme="minorHAnsi" w:hAnsiTheme="minorHAnsi" w:cstheme="minorHAnsi"/>
          <w:sz w:val="24"/>
          <w:szCs w:val="24"/>
        </w:rPr>
      </w:pPr>
      <w:r w:rsidRPr="002A106B">
        <w:rPr>
          <w:rFonts w:asciiTheme="minorHAnsi" w:hAnsiTheme="minorHAnsi" w:cstheme="minorHAnsi"/>
          <w:sz w:val="24"/>
          <w:szCs w:val="24"/>
        </w:rPr>
        <w:t>(c)</w:t>
      </w:r>
      <w:r w:rsidRPr="002A106B">
        <w:rPr>
          <w:rFonts w:asciiTheme="minorHAnsi" w:hAnsiTheme="minorHAnsi" w:cstheme="minorHAnsi"/>
          <w:sz w:val="24"/>
          <w:szCs w:val="24"/>
        </w:rPr>
        <w:tab/>
        <w:t>to seek Accreditation from the BCC;</w:t>
      </w:r>
    </w:p>
    <w:p w14:paraId="305814DD" w14:textId="77777777" w:rsidR="00A56346" w:rsidRPr="002A106B" w:rsidRDefault="00A56346" w:rsidP="00587BFC">
      <w:pPr>
        <w:keepNext/>
        <w:spacing w:before="120" w:after="120"/>
        <w:ind w:left="2160" w:hanging="720"/>
        <w:rPr>
          <w:rFonts w:asciiTheme="minorHAnsi" w:hAnsiTheme="minorHAnsi" w:cstheme="minorHAnsi"/>
          <w:sz w:val="24"/>
          <w:szCs w:val="24"/>
        </w:rPr>
      </w:pPr>
      <w:r w:rsidRPr="002A106B">
        <w:rPr>
          <w:rFonts w:asciiTheme="minorHAnsi" w:hAnsiTheme="minorHAnsi" w:cstheme="minorHAnsi"/>
          <w:sz w:val="24"/>
          <w:szCs w:val="24"/>
        </w:rPr>
        <w:t>(d)</w:t>
      </w:r>
      <w:r w:rsidRPr="002A106B">
        <w:rPr>
          <w:rFonts w:asciiTheme="minorHAnsi" w:hAnsiTheme="minorHAnsi" w:cstheme="minorHAnsi"/>
          <w:sz w:val="24"/>
          <w:szCs w:val="24"/>
        </w:rPr>
        <w:tab/>
        <w:t>to provide and develop business services to members and others and in particular (but without prejudice to the generality of the foregoing):</w:t>
      </w:r>
    </w:p>
    <w:p w14:paraId="3E253229" w14:textId="53DC3802" w:rsidR="00A56346" w:rsidRPr="002A106B" w:rsidRDefault="00A56346" w:rsidP="00587BFC">
      <w:pPr>
        <w:spacing w:before="120" w:after="120"/>
        <w:ind w:left="2880" w:hanging="720"/>
        <w:rPr>
          <w:rFonts w:asciiTheme="minorHAnsi" w:hAnsiTheme="minorHAnsi" w:cstheme="minorHAnsi"/>
          <w:sz w:val="24"/>
          <w:szCs w:val="24"/>
        </w:rPr>
      </w:pPr>
      <w:r w:rsidRPr="002A106B">
        <w:rPr>
          <w:rFonts w:asciiTheme="minorHAnsi" w:hAnsiTheme="minorHAnsi" w:cstheme="minorHAnsi"/>
          <w:sz w:val="24"/>
          <w:szCs w:val="24"/>
        </w:rPr>
        <w:t>(i)</w:t>
      </w:r>
      <w:r w:rsidRPr="002A106B">
        <w:rPr>
          <w:rFonts w:asciiTheme="minorHAnsi" w:hAnsiTheme="minorHAnsi" w:cstheme="minorHAnsi"/>
          <w:sz w:val="24"/>
          <w:szCs w:val="24"/>
        </w:rPr>
        <w:tab/>
        <w:t xml:space="preserve">to establish an office providing economic, commercial and tourist information, and to publish a magazine periodically, by agreement with the relevant authorities in the United Kingdom and Romania </w:t>
      </w:r>
      <w:r w:rsidR="00BA6286" w:rsidRPr="002A106B">
        <w:rPr>
          <w:rFonts w:asciiTheme="minorHAnsi" w:hAnsiTheme="minorHAnsi" w:cstheme="minorHAnsi"/>
          <w:sz w:val="24"/>
          <w:szCs w:val="24"/>
        </w:rPr>
        <w:t xml:space="preserve">and </w:t>
      </w:r>
      <w:r w:rsidR="00BA6286" w:rsidRPr="002A106B">
        <w:rPr>
          <w:rFonts w:asciiTheme="minorHAnsi" w:hAnsiTheme="minorHAnsi" w:cstheme="minorHAnsi"/>
          <w:sz w:val="24"/>
          <w:szCs w:val="24"/>
        </w:rPr>
        <w:lastRenderedPageBreak/>
        <w:t xml:space="preserve">the Republic of Moldova </w:t>
      </w:r>
      <w:r w:rsidRPr="002A106B">
        <w:rPr>
          <w:rFonts w:asciiTheme="minorHAnsi" w:hAnsiTheme="minorHAnsi" w:cstheme="minorHAnsi"/>
          <w:sz w:val="24"/>
          <w:szCs w:val="24"/>
        </w:rPr>
        <w:t>to publish and distribute publications and to act as publishers of trade publications of all kinds;</w:t>
      </w:r>
    </w:p>
    <w:p w14:paraId="34021A80" w14:textId="12C0B4BF" w:rsidR="00A56346" w:rsidRPr="002A106B" w:rsidRDefault="00A56346" w:rsidP="00587BFC">
      <w:pPr>
        <w:spacing w:before="120" w:after="120"/>
        <w:ind w:left="2880" w:hanging="720"/>
        <w:rPr>
          <w:rFonts w:asciiTheme="minorHAnsi" w:hAnsiTheme="minorHAnsi" w:cstheme="minorHAnsi"/>
          <w:sz w:val="24"/>
          <w:szCs w:val="24"/>
        </w:rPr>
      </w:pPr>
      <w:r w:rsidRPr="002A106B">
        <w:rPr>
          <w:rFonts w:asciiTheme="minorHAnsi" w:hAnsiTheme="minorHAnsi" w:cstheme="minorHAnsi"/>
          <w:sz w:val="24"/>
          <w:szCs w:val="24"/>
        </w:rPr>
        <w:t>(ii)</w:t>
      </w:r>
      <w:r w:rsidRPr="002A106B">
        <w:rPr>
          <w:rFonts w:asciiTheme="minorHAnsi" w:hAnsiTheme="minorHAnsi" w:cstheme="minorHAnsi"/>
          <w:sz w:val="24"/>
          <w:szCs w:val="24"/>
        </w:rPr>
        <w:tab/>
        <w:t xml:space="preserve">to promote products made in the United Kingdom and Romania </w:t>
      </w:r>
      <w:r w:rsidR="00BA6286" w:rsidRPr="002A106B">
        <w:rPr>
          <w:rFonts w:asciiTheme="minorHAnsi" w:hAnsiTheme="minorHAnsi" w:cstheme="minorHAnsi"/>
          <w:sz w:val="24"/>
          <w:szCs w:val="24"/>
        </w:rPr>
        <w:t xml:space="preserve">/ or the Republic of Moldova </w:t>
      </w:r>
      <w:r w:rsidRPr="002A106B">
        <w:rPr>
          <w:rFonts w:asciiTheme="minorHAnsi" w:hAnsiTheme="minorHAnsi" w:cstheme="minorHAnsi"/>
          <w:sz w:val="24"/>
          <w:szCs w:val="24"/>
        </w:rPr>
        <w:t xml:space="preserve">to hold, organise and promote exhibitions at the Chamber or at any other place, to assist and co-operate with other public and private bodies and persons in the promotion, organisation and the holding of exhibitions and shows of samples of products of </w:t>
      </w:r>
      <w:r w:rsidR="0088421B" w:rsidRPr="002A106B">
        <w:rPr>
          <w:rFonts w:asciiTheme="minorHAnsi" w:hAnsiTheme="minorHAnsi" w:cstheme="minorHAnsi"/>
          <w:sz w:val="24"/>
          <w:szCs w:val="24"/>
        </w:rPr>
        <w:t>any of such</w:t>
      </w:r>
      <w:r w:rsidRPr="002A106B">
        <w:rPr>
          <w:rFonts w:asciiTheme="minorHAnsi" w:hAnsiTheme="minorHAnsi" w:cstheme="minorHAnsi"/>
          <w:sz w:val="24"/>
          <w:szCs w:val="24"/>
        </w:rPr>
        <w:t xml:space="preserve"> countr</w:t>
      </w:r>
      <w:r w:rsidR="0088421B" w:rsidRPr="002A106B">
        <w:rPr>
          <w:rFonts w:asciiTheme="minorHAnsi" w:hAnsiTheme="minorHAnsi" w:cstheme="minorHAnsi"/>
          <w:sz w:val="24"/>
          <w:szCs w:val="24"/>
        </w:rPr>
        <w:t>ies</w:t>
      </w:r>
      <w:r w:rsidRPr="002A106B">
        <w:rPr>
          <w:rFonts w:asciiTheme="minorHAnsi" w:hAnsiTheme="minorHAnsi" w:cstheme="minorHAnsi"/>
          <w:sz w:val="24"/>
          <w:szCs w:val="24"/>
        </w:rPr>
        <w:t xml:space="preserve"> and to develop and improve commercial relations between the United Kingdom </w:t>
      </w:r>
      <w:r w:rsidR="00BA6286" w:rsidRPr="002A106B">
        <w:rPr>
          <w:rFonts w:asciiTheme="minorHAnsi" w:hAnsiTheme="minorHAnsi" w:cstheme="minorHAnsi"/>
          <w:sz w:val="24"/>
          <w:szCs w:val="24"/>
        </w:rPr>
        <w:t xml:space="preserve">on the one hand </w:t>
      </w:r>
      <w:r w:rsidRPr="002A106B">
        <w:rPr>
          <w:rFonts w:asciiTheme="minorHAnsi" w:hAnsiTheme="minorHAnsi" w:cstheme="minorHAnsi"/>
          <w:sz w:val="24"/>
          <w:szCs w:val="24"/>
        </w:rPr>
        <w:t>and Romania</w:t>
      </w:r>
      <w:r w:rsidR="00BA6286" w:rsidRPr="002A106B">
        <w:rPr>
          <w:rFonts w:asciiTheme="minorHAnsi" w:hAnsiTheme="minorHAnsi" w:cstheme="minorHAnsi"/>
          <w:sz w:val="24"/>
          <w:szCs w:val="24"/>
        </w:rPr>
        <w:t xml:space="preserve"> and the Republic of Moldova on the other hand</w:t>
      </w:r>
      <w:r w:rsidRPr="002A106B">
        <w:rPr>
          <w:rFonts w:asciiTheme="minorHAnsi" w:hAnsiTheme="minorHAnsi" w:cstheme="minorHAnsi"/>
          <w:sz w:val="24"/>
          <w:szCs w:val="24"/>
        </w:rPr>
        <w:t>;</w:t>
      </w:r>
    </w:p>
    <w:p w14:paraId="4FBF5E8A" w14:textId="200911BD" w:rsidR="00A56346" w:rsidRPr="002A106B" w:rsidRDefault="00A56346" w:rsidP="00587BFC">
      <w:pPr>
        <w:spacing w:before="120" w:after="120"/>
        <w:ind w:left="2880" w:hanging="720"/>
        <w:rPr>
          <w:rFonts w:asciiTheme="minorHAnsi" w:hAnsiTheme="minorHAnsi" w:cstheme="minorHAnsi"/>
          <w:sz w:val="24"/>
          <w:szCs w:val="24"/>
        </w:rPr>
      </w:pPr>
      <w:r w:rsidRPr="002A106B">
        <w:rPr>
          <w:rFonts w:asciiTheme="minorHAnsi" w:hAnsiTheme="minorHAnsi" w:cstheme="minorHAnsi"/>
          <w:sz w:val="24"/>
          <w:szCs w:val="24"/>
        </w:rPr>
        <w:t>(iii)</w:t>
      </w:r>
      <w:r w:rsidRPr="002A106B">
        <w:rPr>
          <w:rFonts w:asciiTheme="minorHAnsi" w:hAnsiTheme="minorHAnsi" w:cstheme="minorHAnsi"/>
          <w:sz w:val="24"/>
          <w:szCs w:val="24"/>
        </w:rPr>
        <w:tab/>
        <w:t>to hold meetings, seminars, conferences and receptions and to undertake any other lawful activities as may seem desirable to advertise and promote the products and services of the commercial, manufacturing, financial, agricultural, mining, tourist and other industries and services of the United Kingdom and Romania</w:t>
      </w:r>
      <w:r w:rsidR="009523AC" w:rsidRPr="002A106B">
        <w:rPr>
          <w:rFonts w:asciiTheme="minorHAnsi" w:hAnsiTheme="minorHAnsi" w:cstheme="minorHAnsi"/>
          <w:sz w:val="24"/>
          <w:szCs w:val="24"/>
        </w:rPr>
        <w:t xml:space="preserve"> and / or the Republic of Moldova</w:t>
      </w:r>
      <w:r w:rsidRPr="002A106B">
        <w:rPr>
          <w:rFonts w:asciiTheme="minorHAnsi" w:hAnsiTheme="minorHAnsi" w:cstheme="minorHAnsi"/>
          <w:sz w:val="24"/>
          <w:szCs w:val="24"/>
        </w:rPr>
        <w:t>;</w:t>
      </w:r>
    </w:p>
    <w:p w14:paraId="7B9ABD41" w14:textId="68549E22" w:rsidR="00A56346" w:rsidRPr="002A106B" w:rsidRDefault="00A56346" w:rsidP="00587BFC">
      <w:pPr>
        <w:spacing w:before="120" w:after="120"/>
        <w:ind w:left="2880" w:hanging="720"/>
        <w:rPr>
          <w:rFonts w:asciiTheme="minorHAnsi" w:hAnsiTheme="minorHAnsi" w:cstheme="minorHAnsi"/>
          <w:sz w:val="24"/>
          <w:szCs w:val="24"/>
        </w:rPr>
      </w:pPr>
      <w:r w:rsidRPr="002A106B">
        <w:rPr>
          <w:rFonts w:asciiTheme="minorHAnsi" w:hAnsiTheme="minorHAnsi" w:cstheme="minorHAnsi"/>
          <w:sz w:val="24"/>
          <w:szCs w:val="24"/>
        </w:rPr>
        <w:t>(iv)</w:t>
      </w:r>
      <w:r w:rsidRPr="002A106B">
        <w:rPr>
          <w:rFonts w:asciiTheme="minorHAnsi" w:hAnsiTheme="minorHAnsi" w:cstheme="minorHAnsi"/>
          <w:sz w:val="24"/>
          <w:szCs w:val="24"/>
        </w:rPr>
        <w:tab/>
        <w:t xml:space="preserve">to endorse certificates of origin of goods for export to Romania </w:t>
      </w:r>
      <w:r w:rsidR="009523AC" w:rsidRPr="002A106B">
        <w:rPr>
          <w:rFonts w:asciiTheme="minorHAnsi" w:hAnsiTheme="minorHAnsi" w:cstheme="minorHAnsi"/>
          <w:sz w:val="24"/>
          <w:szCs w:val="24"/>
        </w:rPr>
        <w:t xml:space="preserve">and / or the Republic of Moldova </w:t>
      </w:r>
      <w:r w:rsidRPr="002A106B">
        <w:rPr>
          <w:rFonts w:asciiTheme="minorHAnsi" w:hAnsiTheme="minorHAnsi" w:cstheme="minorHAnsi"/>
          <w:sz w:val="24"/>
          <w:szCs w:val="24"/>
        </w:rPr>
        <w:t>in accordance with arrangements to be agreed from time to time with the relevant authorities without prejudice to legislation concerning such certificates by any consular authority concerned; and to issue all or any certificates and testimonials required in connection with the commercial, industrial and financial relations between the United Kingdom and Romania</w:t>
      </w:r>
      <w:r w:rsidR="009523AC" w:rsidRPr="002A106B">
        <w:rPr>
          <w:rFonts w:asciiTheme="minorHAnsi" w:hAnsiTheme="minorHAnsi" w:cstheme="minorHAnsi"/>
          <w:sz w:val="24"/>
          <w:szCs w:val="24"/>
        </w:rPr>
        <w:t xml:space="preserve"> and / or the Republic of Moldova</w:t>
      </w:r>
      <w:r w:rsidRPr="002A106B">
        <w:rPr>
          <w:rFonts w:asciiTheme="minorHAnsi" w:hAnsiTheme="minorHAnsi" w:cstheme="minorHAnsi"/>
          <w:sz w:val="24"/>
          <w:szCs w:val="24"/>
        </w:rPr>
        <w:t>;</w:t>
      </w:r>
    </w:p>
    <w:p w14:paraId="7A5B60BE" w14:textId="30E365F0" w:rsidR="00A56346" w:rsidRPr="002A106B" w:rsidRDefault="00A56346" w:rsidP="00587BFC">
      <w:pPr>
        <w:spacing w:before="120" w:after="120"/>
        <w:ind w:left="2880" w:hanging="720"/>
        <w:rPr>
          <w:rFonts w:asciiTheme="minorHAnsi" w:hAnsiTheme="minorHAnsi" w:cstheme="minorHAnsi"/>
          <w:sz w:val="24"/>
          <w:szCs w:val="24"/>
        </w:rPr>
      </w:pPr>
      <w:r w:rsidRPr="002A106B">
        <w:rPr>
          <w:rFonts w:asciiTheme="minorHAnsi" w:hAnsiTheme="minorHAnsi" w:cstheme="minorHAnsi"/>
          <w:sz w:val="24"/>
          <w:szCs w:val="24"/>
        </w:rPr>
        <w:t>(v)</w:t>
      </w:r>
      <w:r w:rsidRPr="002A106B">
        <w:rPr>
          <w:rFonts w:asciiTheme="minorHAnsi" w:hAnsiTheme="minorHAnsi" w:cstheme="minorHAnsi"/>
          <w:sz w:val="24"/>
          <w:szCs w:val="24"/>
        </w:rPr>
        <w:tab/>
        <w:t xml:space="preserve">to discuss with competent authorities of the United Kingdom and Romania </w:t>
      </w:r>
      <w:r w:rsidR="009523AC" w:rsidRPr="002A106B">
        <w:rPr>
          <w:rFonts w:asciiTheme="minorHAnsi" w:hAnsiTheme="minorHAnsi" w:cstheme="minorHAnsi"/>
          <w:sz w:val="24"/>
          <w:szCs w:val="24"/>
        </w:rPr>
        <w:t xml:space="preserve">and of the Republic of Moldova </w:t>
      </w:r>
      <w:r w:rsidRPr="002A106B">
        <w:rPr>
          <w:rFonts w:asciiTheme="minorHAnsi" w:hAnsiTheme="minorHAnsi" w:cstheme="minorHAnsi"/>
          <w:sz w:val="24"/>
          <w:szCs w:val="24"/>
        </w:rPr>
        <w:t xml:space="preserve">(and in particular the Diplomatic and the Consular authorities thereof) any problems affecting the development of trading and investment between the </w:t>
      </w:r>
      <w:r w:rsidR="009523AC" w:rsidRPr="002A106B">
        <w:rPr>
          <w:rFonts w:asciiTheme="minorHAnsi" w:hAnsiTheme="minorHAnsi" w:cstheme="minorHAnsi"/>
          <w:sz w:val="24"/>
          <w:szCs w:val="24"/>
        </w:rPr>
        <w:t>United Kingdom on the one hand and Romania and / or the Republic of Moldova on the other hand</w:t>
      </w:r>
      <w:r w:rsidRPr="002A106B">
        <w:rPr>
          <w:rFonts w:asciiTheme="minorHAnsi" w:hAnsiTheme="minorHAnsi" w:cstheme="minorHAnsi"/>
          <w:sz w:val="24"/>
          <w:szCs w:val="24"/>
        </w:rPr>
        <w:t>;</w:t>
      </w:r>
    </w:p>
    <w:p w14:paraId="1E9B5C3A" w14:textId="77777777" w:rsidR="00A56346" w:rsidRPr="002A106B" w:rsidRDefault="00A56346" w:rsidP="00587BFC">
      <w:pPr>
        <w:spacing w:before="120" w:after="120"/>
        <w:ind w:left="2880" w:hanging="720"/>
        <w:rPr>
          <w:rFonts w:asciiTheme="minorHAnsi" w:hAnsiTheme="minorHAnsi" w:cstheme="minorHAnsi"/>
          <w:sz w:val="24"/>
          <w:szCs w:val="24"/>
        </w:rPr>
      </w:pPr>
      <w:r w:rsidRPr="002A106B">
        <w:rPr>
          <w:rFonts w:asciiTheme="minorHAnsi" w:hAnsiTheme="minorHAnsi" w:cstheme="minorHAnsi"/>
          <w:sz w:val="24"/>
          <w:szCs w:val="24"/>
        </w:rPr>
        <w:t>(vi)</w:t>
      </w:r>
      <w:r w:rsidRPr="002A106B">
        <w:rPr>
          <w:rFonts w:asciiTheme="minorHAnsi" w:hAnsiTheme="minorHAnsi" w:cstheme="minorHAnsi"/>
          <w:sz w:val="24"/>
          <w:szCs w:val="24"/>
        </w:rPr>
        <w:tab/>
        <w:t>to give public relations advice and assistance;</w:t>
      </w:r>
    </w:p>
    <w:p w14:paraId="492DD2A5" w14:textId="77777777" w:rsidR="00A56346" w:rsidRPr="002A106B" w:rsidRDefault="00A56346" w:rsidP="00587BFC">
      <w:pPr>
        <w:spacing w:before="120" w:after="120"/>
        <w:ind w:left="2880" w:hanging="720"/>
        <w:rPr>
          <w:rFonts w:asciiTheme="minorHAnsi" w:hAnsiTheme="minorHAnsi" w:cstheme="minorHAnsi"/>
          <w:sz w:val="24"/>
          <w:szCs w:val="24"/>
        </w:rPr>
      </w:pPr>
      <w:r w:rsidRPr="002A106B">
        <w:rPr>
          <w:rFonts w:asciiTheme="minorHAnsi" w:hAnsiTheme="minorHAnsi" w:cstheme="minorHAnsi"/>
          <w:sz w:val="24"/>
          <w:szCs w:val="24"/>
        </w:rPr>
        <w:t>(vii)</w:t>
      </w:r>
      <w:r w:rsidRPr="002A106B">
        <w:rPr>
          <w:rFonts w:asciiTheme="minorHAnsi" w:hAnsiTheme="minorHAnsi" w:cstheme="minorHAnsi"/>
          <w:sz w:val="24"/>
          <w:szCs w:val="24"/>
        </w:rPr>
        <w:tab/>
        <w:t>to collect analyse or disseminate information (including statistics and other economic and business information) on all subjects of interest to members,</w:t>
      </w:r>
    </w:p>
    <w:p w14:paraId="7DF6D8E8" w14:textId="77777777" w:rsidR="00A56346" w:rsidRPr="002A106B" w:rsidRDefault="00A56346" w:rsidP="00587BFC">
      <w:pPr>
        <w:spacing w:before="120" w:after="120"/>
        <w:ind w:left="2880" w:hanging="720"/>
        <w:rPr>
          <w:rFonts w:asciiTheme="minorHAnsi" w:hAnsiTheme="minorHAnsi" w:cstheme="minorHAnsi"/>
          <w:sz w:val="24"/>
          <w:szCs w:val="24"/>
        </w:rPr>
      </w:pPr>
      <w:r w:rsidRPr="002A106B">
        <w:rPr>
          <w:rFonts w:asciiTheme="minorHAnsi" w:hAnsiTheme="minorHAnsi" w:cstheme="minorHAnsi"/>
          <w:sz w:val="24"/>
          <w:szCs w:val="24"/>
        </w:rPr>
        <w:t>(viii)</w:t>
      </w:r>
      <w:r w:rsidRPr="002A106B">
        <w:rPr>
          <w:rFonts w:asciiTheme="minorHAnsi" w:hAnsiTheme="minorHAnsi" w:cstheme="minorHAnsi"/>
          <w:sz w:val="24"/>
          <w:szCs w:val="24"/>
        </w:rPr>
        <w:tab/>
        <w:t>to act as training agents and to provide educational and industrial courses including higher educational advisory services such as training needs analysis, and management export and training consultancy,</w:t>
      </w:r>
    </w:p>
    <w:p w14:paraId="01EC3BBD" w14:textId="77777777" w:rsidR="00A56346" w:rsidRPr="002A106B" w:rsidRDefault="00A56346" w:rsidP="00587BFC">
      <w:pPr>
        <w:spacing w:before="120" w:after="120"/>
        <w:ind w:left="2880" w:hanging="720"/>
        <w:rPr>
          <w:rFonts w:asciiTheme="minorHAnsi" w:hAnsiTheme="minorHAnsi" w:cstheme="minorHAnsi"/>
          <w:sz w:val="24"/>
          <w:szCs w:val="24"/>
        </w:rPr>
      </w:pPr>
      <w:r w:rsidRPr="002A106B">
        <w:rPr>
          <w:rFonts w:asciiTheme="minorHAnsi" w:hAnsiTheme="minorHAnsi" w:cstheme="minorHAnsi"/>
          <w:sz w:val="24"/>
          <w:szCs w:val="24"/>
        </w:rPr>
        <w:t>(ix)</w:t>
      </w:r>
      <w:r w:rsidRPr="002A106B">
        <w:rPr>
          <w:rFonts w:asciiTheme="minorHAnsi" w:hAnsiTheme="minorHAnsi" w:cstheme="minorHAnsi"/>
          <w:sz w:val="24"/>
          <w:szCs w:val="24"/>
        </w:rPr>
        <w:tab/>
        <w:t>to promote organise and participate in international trade,</w:t>
      </w:r>
    </w:p>
    <w:p w14:paraId="5EBC7416" w14:textId="77777777" w:rsidR="00A56346" w:rsidRPr="002A106B" w:rsidRDefault="00A56346" w:rsidP="00587BFC">
      <w:pPr>
        <w:spacing w:before="120" w:after="120"/>
        <w:ind w:left="2880" w:hanging="720"/>
        <w:rPr>
          <w:rFonts w:asciiTheme="minorHAnsi" w:hAnsiTheme="minorHAnsi" w:cstheme="minorHAnsi"/>
          <w:sz w:val="24"/>
          <w:szCs w:val="24"/>
        </w:rPr>
      </w:pPr>
      <w:r w:rsidRPr="002A106B">
        <w:rPr>
          <w:rFonts w:asciiTheme="minorHAnsi" w:hAnsiTheme="minorHAnsi" w:cstheme="minorHAnsi"/>
          <w:sz w:val="24"/>
          <w:szCs w:val="24"/>
        </w:rPr>
        <w:t>(x)</w:t>
      </w:r>
      <w:r w:rsidRPr="002A106B">
        <w:rPr>
          <w:rFonts w:asciiTheme="minorHAnsi" w:hAnsiTheme="minorHAnsi" w:cstheme="minorHAnsi"/>
          <w:sz w:val="24"/>
          <w:szCs w:val="24"/>
        </w:rPr>
        <w:tab/>
        <w:t>to encourage establish and support employment initiatives and initiatives for the start–up of businesses and enterprises,</w:t>
      </w:r>
    </w:p>
    <w:p w14:paraId="7EBE5332" w14:textId="77777777" w:rsidR="00A56346" w:rsidRPr="002A106B" w:rsidRDefault="00A56346" w:rsidP="00587BFC">
      <w:pPr>
        <w:spacing w:before="120" w:after="120"/>
        <w:ind w:left="2880" w:hanging="720"/>
        <w:rPr>
          <w:rFonts w:asciiTheme="minorHAnsi" w:hAnsiTheme="minorHAnsi" w:cstheme="minorHAnsi"/>
          <w:sz w:val="24"/>
          <w:szCs w:val="24"/>
        </w:rPr>
      </w:pPr>
      <w:r w:rsidRPr="002A106B">
        <w:rPr>
          <w:rFonts w:asciiTheme="minorHAnsi" w:hAnsiTheme="minorHAnsi" w:cstheme="minorHAnsi"/>
          <w:sz w:val="24"/>
          <w:szCs w:val="24"/>
        </w:rPr>
        <w:lastRenderedPageBreak/>
        <w:t>(xi)</w:t>
      </w:r>
      <w:r w:rsidRPr="002A106B">
        <w:rPr>
          <w:rFonts w:asciiTheme="minorHAnsi" w:hAnsiTheme="minorHAnsi" w:cstheme="minorHAnsi"/>
          <w:sz w:val="24"/>
          <w:szCs w:val="24"/>
        </w:rPr>
        <w:tab/>
        <w:t>to undertake such activities as may from time to time be required by the BCC for accreditation purposes.</w:t>
      </w:r>
    </w:p>
    <w:p w14:paraId="668AA8E3" w14:textId="7AE31008" w:rsidR="00A56346" w:rsidRPr="002A106B" w:rsidRDefault="00A56346" w:rsidP="00587BFC">
      <w:pPr>
        <w:spacing w:before="120" w:after="120"/>
        <w:ind w:left="2160" w:hanging="720"/>
        <w:rPr>
          <w:rFonts w:asciiTheme="minorHAnsi" w:hAnsiTheme="minorHAnsi" w:cstheme="minorHAnsi"/>
          <w:sz w:val="24"/>
          <w:szCs w:val="24"/>
        </w:rPr>
      </w:pPr>
      <w:r w:rsidRPr="002A106B">
        <w:rPr>
          <w:rFonts w:asciiTheme="minorHAnsi" w:hAnsiTheme="minorHAnsi" w:cstheme="minorHAnsi"/>
          <w:sz w:val="24"/>
          <w:szCs w:val="24"/>
        </w:rPr>
        <w:t>(e)</w:t>
      </w:r>
      <w:r w:rsidRPr="002A106B">
        <w:rPr>
          <w:rFonts w:asciiTheme="minorHAnsi" w:hAnsiTheme="minorHAnsi" w:cstheme="minorHAnsi"/>
          <w:sz w:val="24"/>
          <w:szCs w:val="24"/>
        </w:rPr>
        <w:tab/>
        <w:t>to represent in the United Kingdom, in Romania and in the rest of the European Union</w:t>
      </w:r>
      <w:r w:rsidR="009523AC" w:rsidRPr="002A106B">
        <w:rPr>
          <w:rFonts w:asciiTheme="minorHAnsi" w:hAnsiTheme="minorHAnsi" w:cstheme="minorHAnsi"/>
          <w:sz w:val="24"/>
          <w:szCs w:val="24"/>
        </w:rPr>
        <w:t>, in the Republic of Moldova</w:t>
      </w:r>
      <w:r w:rsidRPr="002A106B">
        <w:rPr>
          <w:rFonts w:asciiTheme="minorHAnsi" w:hAnsiTheme="minorHAnsi" w:cstheme="minorHAnsi"/>
          <w:sz w:val="24"/>
          <w:szCs w:val="24"/>
        </w:rPr>
        <w:t xml:space="preserve"> and elsewhere, and to promote and protect the collective interests views and opinions of the members, and stimulate interest in and promote support or oppose any legislation or policies (whether local, municipal, regional, national or international) affecting the interests of commerce</w:t>
      </w:r>
      <w:r w:rsidR="009523AC" w:rsidRPr="002A106B">
        <w:rPr>
          <w:rFonts w:asciiTheme="minorHAnsi" w:hAnsiTheme="minorHAnsi" w:cstheme="minorHAnsi"/>
          <w:sz w:val="24"/>
          <w:szCs w:val="24"/>
        </w:rPr>
        <w:t>,</w:t>
      </w:r>
      <w:r w:rsidRPr="002A106B">
        <w:rPr>
          <w:rFonts w:asciiTheme="minorHAnsi" w:hAnsiTheme="minorHAnsi" w:cstheme="minorHAnsi"/>
          <w:sz w:val="24"/>
          <w:szCs w:val="24"/>
        </w:rPr>
        <w:t xml:space="preserve"> industry</w:t>
      </w:r>
      <w:r w:rsidR="009523AC" w:rsidRPr="002A106B">
        <w:rPr>
          <w:rFonts w:asciiTheme="minorHAnsi" w:hAnsiTheme="minorHAnsi" w:cstheme="minorHAnsi"/>
          <w:sz w:val="24"/>
          <w:szCs w:val="24"/>
        </w:rPr>
        <w:t>,</w:t>
      </w:r>
      <w:r w:rsidRPr="002A106B">
        <w:rPr>
          <w:rFonts w:asciiTheme="minorHAnsi" w:hAnsiTheme="minorHAnsi" w:cstheme="minorHAnsi"/>
          <w:sz w:val="24"/>
          <w:szCs w:val="24"/>
        </w:rPr>
        <w:t xml:space="preserve"> trade</w:t>
      </w:r>
      <w:r w:rsidR="009523AC" w:rsidRPr="002A106B">
        <w:rPr>
          <w:rFonts w:asciiTheme="minorHAnsi" w:hAnsiTheme="minorHAnsi" w:cstheme="minorHAnsi"/>
          <w:sz w:val="24"/>
          <w:szCs w:val="24"/>
        </w:rPr>
        <w:t>,</w:t>
      </w:r>
      <w:r w:rsidRPr="002A106B">
        <w:rPr>
          <w:rFonts w:asciiTheme="minorHAnsi" w:hAnsiTheme="minorHAnsi" w:cstheme="minorHAnsi"/>
          <w:sz w:val="24"/>
          <w:szCs w:val="24"/>
        </w:rPr>
        <w:t xml:space="preserve"> services</w:t>
      </w:r>
      <w:r w:rsidR="009523AC" w:rsidRPr="002A106B">
        <w:rPr>
          <w:rFonts w:asciiTheme="minorHAnsi" w:hAnsiTheme="minorHAnsi" w:cstheme="minorHAnsi"/>
          <w:sz w:val="24"/>
          <w:szCs w:val="24"/>
        </w:rPr>
        <w:t>,</w:t>
      </w:r>
      <w:r w:rsidRPr="002A106B">
        <w:rPr>
          <w:rFonts w:asciiTheme="minorHAnsi" w:hAnsiTheme="minorHAnsi" w:cstheme="minorHAnsi"/>
          <w:sz w:val="24"/>
          <w:szCs w:val="24"/>
        </w:rPr>
        <w:t xml:space="preserve"> transport and education;</w:t>
      </w:r>
    </w:p>
    <w:p w14:paraId="707DF2E4" w14:textId="77777777" w:rsidR="00A56346" w:rsidRPr="002A106B" w:rsidRDefault="00A56346" w:rsidP="00587BFC">
      <w:pPr>
        <w:spacing w:before="120" w:after="120"/>
        <w:ind w:left="2160" w:hanging="720"/>
        <w:rPr>
          <w:rFonts w:asciiTheme="minorHAnsi" w:hAnsiTheme="minorHAnsi" w:cstheme="minorHAnsi"/>
          <w:sz w:val="24"/>
          <w:szCs w:val="24"/>
        </w:rPr>
      </w:pPr>
      <w:r w:rsidRPr="002A106B">
        <w:rPr>
          <w:rFonts w:asciiTheme="minorHAnsi" w:hAnsiTheme="minorHAnsi" w:cstheme="minorHAnsi"/>
          <w:sz w:val="24"/>
          <w:szCs w:val="24"/>
        </w:rPr>
        <w:t>(f)</w:t>
      </w:r>
      <w:r w:rsidRPr="002A106B">
        <w:rPr>
          <w:rFonts w:asciiTheme="minorHAnsi" w:hAnsiTheme="minorHAnsi" w:cstheme="minorHAnsi"/>
          <w:sz w:val="24"/>
          <w:szCs w:val="24"/>
        </w:rPr>
        <w:tab/>
        <w:t>to promote high standards of business and the recognition and use of national and international standards;</w:t>
      </w:r>
    </w:p>
    <w:p w14:paraId="2ADBFA48" w14:textId="17C8690C" w:rsidR="00A56346" w:rsidRPr="002A106B" w:rsidRDefault="00A56346" w:rsidP="00587BFC">
      <w:pPr>
        <w:spacing w:before="120" w:after="120"/>
        <w:ind w:left="2160" w:hanging="720"/>
        <w:rPr>
          <w:rFonts w:asciiTheme="minorHAnsi" w:hAnsiTheme="minorHAnsi" w:cstheme="minorHAnsi"/>
          <w:sz w:val="24"/>
          <w:szCs w:val="24"/>
        </w:rPr>
      </w:pPr>
      <w:r w:rsidRPr="002A106B">
        <w:rPr>
          <w:rFonts w:asciiTheme="minorHAnsi" w:hAnsiTheme="minorHAnsi" w:cstheme="minorHAnsi"/>
          <w:sz w:val="24"/>
          <w:szCs w:val="24"/>
        </w:rPr>
        <w:t>(g)</w:t>
      </w:r>
      <w:r w:rsidRPr="002A106B">
        <w:rPr>
          <w:rFonts w:asciiTheme="minorHAnsi" w:hAnsiTheme="minorHAnsi" w:cstheme="minorHAnsi"/>
          <w:sz w:val="24"/>
          <w:szCs w:val="24"/>
        </w:rPr>
        <w:tab/>
        <w:t xml:space="preserve">to provide a means of securing business involvement, corporately and individually, in the local community or communities, to develop business links with and between enterprises and authorities, to develop and foster working relationships both within and outside the United Kingdom </w:t>
      </w:r>
      <w:r w:rsidR="009523AC" w:rsidRPr="002A106B">
        <w:rPr>
          <w:rFonts w:asciiTheme="minorHAnsi" w:hAnsiTheme="minorHAnsi" w:cstheme="minorHAnsi"/>
          <w:sz w:val="24"/>
          <w:szCs w:val="24"/>
        </w:rPr>
        <w:t xml:space="preserve">on the one hand </w:t>
      </w:r>
      <w:r w:rsidRPr="002A106B">
        <w:rPr>
          <w:rFonts w:asciiTheme="minorHAnsi" w:hAnsiTheme="minorHAnsi" w:cstheme="minorHAnsi"/>
          <w:sz w:val="24"/>
          <w:szCs w:val="24"/>
        </w:rPr>
        <w:t xml:space="preserve">and Romania </w:t>
      </w:r>
      <w:r w:rsidR="009523AC" w:rsidRPr="002A106B">
        <w:rPr>
          <w:rFonts w:asciiTheme="minorHAnsi" w:hAnsiTheme="minorHAnsi" w:cstheme="minorHAnsi"/>
          <w:sz w:val="24"/>
          <w:szCs w:val="24"/>
        </w:rPr>
        <w:t xml:space="preserve">and/or the Republic of Moldova on the other hand </w:t>
      </w:r>
      <w:r w:rsidRPr="002A106B">
        <w:rPr>
          <w:rFonts w:asciiTheme="minorHAnsi" w:hAnsiTheme="minorHAnsi" w:cstheme="minorHAnsi"/>
          <w:sz w:val="24"/>
          <w:szCs w:val="24"/>
        </w:rPr>
        <w:t>that will achieve the greatest prosperity for the United Kingdom</w:t>
      </w:r>
      <w:r w:rsidR="009523AC" w:rsidRPr="002A106B">
        <w:rPr>
          <w:rFonts w:asciiTheme="minorHAnsi" w:hAnsiTheme="minorHAnsi" w:cstheme="minorHAnsi"/>
          <w:sz w:val="24"/>
          <w:szCs w:val="24"/>
        </w:rPr>
        <w:t>,</w:t>
      </w:r>
      <w:r w:rsidRPr="002A106B">
        <w:rPr>
          <w:rFonts w:asciiTheme="minorHAnsi" w:hAnsiTheme="minorHAnsi" w:cstheme="minorHAnsi"/>
          <w:sz w:val="24"/>
          <w:szCs w:val="24"/>
        </w:rPr>
        <w:t xml:space="preserve"> Romania </w:t>
      </w:r>
      <w:r w:rsidR="009523AC" w:rsidRPr="002A106B">
        <w:rPr>
          <w:rFonts w:asciiTheme="minorHAnsi" w:hAnsiTheme="minorHAnsi" w:cstheme="minorHAnsi"/>
          <w:sz w:val="24"/>
          <w:szCs w:val="24"/>
        </w:rPr>
        <w:t xml:space="preserve">and the Republic of Moldova </w:t>
      </w:r>
      <w:r w:rsidRPr="002A106B">
        <w:rPr>
          <w:rFonts w:asciiTheme="minorHAnsi" w:hAnsiTheme="minorHAnsi" w:cstheme="minorHAnsi"/>
          <w:sz w:val="24"/>
          <w:szCs w:val="24"/>
        </w:rPr>
        <w:t>and their peoples and to stimulate public awareness of business interest;</w:t>
      </w:r>
    </w:p>
    <w:p w14:paraId="541D73E5" w14:textId="77777777" w:rsidR="00A56346" w:rsidRPr="002A106B" w:rsidRDefault="00A56346" w:rsidP="00587BFC">
      <w:pPr>
        <w:spacing w:before="120" w:after="120"/>
        <w:ind w:left="2160" w:hanging="720"/>
        <w:rPr>
          <w:rFonts w:asciiTheme="minorHAnsi" w:hAnsiTheme="minorHAnsi" w:cstheme="minorHAnsi"/>
          <w:sz w:val="24"/>
          <w:szCs w:val="24"/>
        </w:rPr>
      </w:pPr>
      <w:r w:rsidRPr="002A106B">
        <w:rPr>
          <w:rFonts w:asciiTheme="minorHAnsi" w:hAnsiTheme="minorHAnsi" w:cstheme="minorHAnsi"/>
          <w:sz w:val="24"/>
          <w:szCs w:val="24"/>
        </w:rPr>
        <w:t>(h)</w:t>
      </w:r>
      <w:r w:rsidRPr="002A106B">
        <w:rPr>
          <w:rFonts w:asciiTheme="minorHAnsi" w:hAnsiTheme="minorHAnsi" w:cstheme="minorHAnsi"/>
          <w:sz w:val="24"/>
          <w:szCs w:val="24"/>
        </w:rPr>
        <w:tab/>
        <w:t>to undertake and arrange for the settlement of disputes by arbitration and conciliation and alternative dispute procedures or otherwise.</w:t>
      </w:r>
    </w:p>
    <w:p w14:paraId="08F40CEF" w14:textId="5DC8B9D2" w:rsidR="00A56346" w:rsidRPr="002A106B" w:rsidRDefault="00A56346" w:rsidP="00587BFC">
      <w:pPr>
        <w:spacing w:before="120" w:after="120"/>
        <w:ind w:left="2160" w:hanging="720"/>
        <w:rPr>
          <w:rFonts w:asciiTheme="minorHAnsi" w:hAnsiTheme="minorHAnsi" w:cstheme="minorHAnsi"/>
          <w:sz w:val="24"/>
          <w:szCs w:val="24"/>
        </w:rPr>
      </w:pPr>
      <w:r w:rsidRPr="002A106B">
        <w:rPr>
          <w:rFonts w:asciiTheme="minorHAnsi" w:hAnsiTheme="minorHAnsi" w:cstheme="minorHAnsi"/>
          <w:sz w:val="24"/>
          <w:szCs w:val="24"/>
        </w:rPr>
        <w:t>(i)</w:t>
      </w:r>
      <w:r w:rsidRPr="002A106B">
        <w:rPr>
          <w:rFonts w:asciiTheme="minorHAnsi" w:hAnsiTheme="minorHAnsi" w:cstheme="minorHAnsi"/>
          <w:sz w:val="24"/>
          <w:szCs w:val="24"/>
        </w:rPr>
        <w:tab/>
        <w:t>to seek to attain all or any of the principal objects by united action with other Chambers of Commerce and Industry and BCC or other bodies in those cases where it appears that united action may ease the accomplishment of a particular object.”</w:t>
      </w:r>
    </w:p>
    <w:p w14:paraId="6E912EE2" w14:textId="73682B35" w:rsidR="00867E86" w:rsidRPr="002A106B" w:rsidRDefault="009957B5" w:rsidP="00867E86">
      <w:pPr>
        <w:pStyle w:val="ListParagraph"/>
        <w:numPr>
          <w:ilvl w:val="0"/>
          <w:numId w:val="2"/>
        </w:numPr>
        <w:spacing w:before="120" w:after="120"/>
        <w:ind w:hanging="720"/>
        <w:rPr>
          <w:rFonts w:asciiTheme="minorHAnsi" w:hAnsiTheme="minorHAnsi" w:cstheme="minorHAnsi"/>
          <w:sz w:val="24"/>
          <w:szCs w:val="24"/>
        </w:rPr>
      </w:pPr>
      <w:r w:rsidRPr="002A106B">
        <w:rPr>
          <w:rFonts w:asciiTheme="minorHAnsi" w:hAnsiTheme="minorHAnsi" w:cstheme="minorHAnsi"/>
          <w:sz w:val="24"/>
          <w:szCs w:val="24"/>
        </w:rPr>
        <w:t xml:space="preserve">by </w:t>
      </w:r>
      <w:r w:rsidR="0001064E" w:rsidRPr="002A106B">
        <w:rPr>
          <w:rFonts w:asciiTheme="minorHAnsi" w:hAnsiTheme="minorHAnsi" w:cstheme="minorHAnsi"/>
          <w:sz w:val="24"/>
          <w:szCs w:val="24"/>
        </w:rPr>
        <w:t>replacing</w:t>
      </w:r>
      <w:r w:rsidRPr="002A106B">
        <w:rPr>
          <w:rFonts w:asciiTheme="minorHAnsi" w:hAnsiTheme="minorHAnsi" w:cstheme="minorHAnsi"/>
          <w:sz w:val="24"/>
          <w:szCs w:val="24"/>
        </w:rPr>
        <w:t xml:space="preserve"> the existing text of Article 8(ii)(c)(C)</w:t>
      </w:r>
      <w:r w:rsidR="0001064E" w:rsidRPr="002A106B">
        <w:rPr>
          <w:rFonts w:asciiTheme="minorHAnsi" w:hAnsiTheme="minorHAnsi" w:cstheme="minorHAnsi"/>
          <w:sz w:val="24"/>
          <w:szCs w:val="24"/>
        </w:rPr>
        <w:t xml:space="preserve"> with the following wording:</w:t>
      </w:r>
    </w:p>
    <w:p w14:paraId="400671AB" w14:textId="4F0D2944" w:rsidR="00867E86" w:rsidRPr="002A106B" w:rsidRDefault="002F3D31" w:rsidP="00587BFC">
      <w:pPr>
        <w:pStyle w:val="ListParagraph"/>
        <w:spacing w:before="120" w:after="120"/>
        <w:ind w:left="1440" w:hanging="720"/>
        <w:rPr>
          <w:rFonts w:asciiTheme="minorHAnsi" w:hAnsiTheme="minorHAnsi" w:cstheme="minorHAnsi"/>
          <w:sz w:val="24"/>
          <w:szCs w:val="24"/>
        </w:rPr>
      </w:pPr>
      <w:r w:rsidRPr="002A106B">
        <w:rPr>
          <w:rFonts w:asciiTheme="minorHAnsi" w:hAnsiTheme="minorHAnsi" w:cstheme="minorHAnsi"/>
          <w:sz w:val="24"/>
          <w:szCs w:val="24"/>
        </w:rPr>
        <w:t>“</w:t>
      </w:r>
      <w:r w:rsidR="00587BFC" w:rsidRPr="002A106B">
        <w:rPr>
          <w:rFonts w:asciiTheme="minorHAnsi" w:hAnsiTheme="minorHAnsi" w:cstheme="minorHAnsi"/>
          <w:sz w:val="24"/>
          <w:szCs w:val="24"/>
        </w:rPr>
        <w:t>(C)</w:t>
      </w:r>
      <w:r w:rsidR="00587BFC" w:rsidRPr="002A106B">
        <w:rPr>
          <w:rFonts w:asciiTheme="minorHAnsi" w:hAnsiTheme="minorHAnsi" w:cstheme="minorHAnsi"/>
          <w:sz w:val="24"/>
          <w:szCs w:val="24"/>
        </w:rPr>
        <w:tab/>
      </w:r>
      <w:r w:rsidR="009957B5" w:rsidRPr="002A106B">
        <w:rPr>
          <w:rFonts w:asciiTheme="minorHAnsi" w:hAnsiTheme="minorHAnsi" w:cstheme="minorHAnsi"/>
          <w:sz w:val="24"/>
          <w:szCs w:val="24"/>
        </w:rPr>
        <w:t xml:space="preserve">individual sole traders and partnerships of fewer than three (3) partners and "individual member" shall include individuals who work for organisations or companies which </w:t>
      </w:r>
      <w:r w:rsidRPr="002A106B">
        <w:rPr>
          <w:rFonts w:asciiTheme="minorHAnsi" w:hAnsiTheme="minorHAnsi" w:cstheme="minorHAnsi"/>
          <w:sz w:val="24"/>
          <w:szCs w:val="24"/>
        </w:rPr>
        <w:t>are</w:t>
      </w:r>
      <w:r w:rsidR="009957B5" w:rsidRPr="002A106B">
        <w:rPr>
          <w:rFonts w:asciiTheme="minorHAnsi" w:hAnsiTheme="minorHAnsi" w:cstheme="minorHAnsi"/>
          <w:sz w:val="24"/>
          <w:szCs w:val="24"/>
        </w:rPr>
        <w:t xml:space="preserve"> not themselves </w:t>
      </w:r>
      <w:r w:rsidRPr="002A106B">
        <w:rPr>
          <w:rFonts w:asciiTheme="minorHAnsi" w:hAnsiTheme="minorHAnsi" w:cstheme="minorHAnsi"/>
          <w:sz w:val="24"/>
          <w:szCs w:val="24"/>
        </w:rPr>
        <w:t>members</w:t>
      </w:r>
      <w:r w:rsidR="009957B5" w:rsidRPr="002A106B">
        <w:rPr>
          <w:rFonts w:asciiTheme="minorHAnsi" w:hAnsiTheme="minorHAnsi" w:cstheme="minorHAnsi"/>
          <w:sz w:val="24"/>
          <w:szCs w:val="24"/>
        </w:rPr>
        <w:t xml:space="preserve"> of the Chamber but nevertheless wish to participate in the activities of the Chamber; and</w:t>
      </w:r>
      <w:r w:rsidRPr="002A106B">
        <w:rPr>
          <w:rFonts w:asciiTheme="minorHAnsi" w:hAnsiTheme="minorHAnsi" w:cstheme="minorHAnsi"/>
          <w:sz w:val="24"/>
          <w:szCs w:val="24"/>
        </w:rPr>
        <w:t>”</w:t>
      </w:r>
    </w:p>
    <w:p w14:paraId="551661E0" w14:textId="22BD3869" w:rsidR="00D71956" w:rsidRPr="002A106B" w:rsidRDefault="0001064E" w:rsidP="00867E86">
      <w:pPr>
        <w:pStyle w:val="ListParagraph"/>
        <w:numPr>
          <w:ilvl w:val="0"/>
          <w:numId w:val="2"/>
        </w:numPr>
        <w:spacing w:before="120" w:after="120"/>
        <w:ind w:hanging="720"/>
        <w:rPr>
          <w:rFonts w:asciiTheme="minorHAnsi" w:hAnsiTheme="minorHAnsi" w:cstheme="minorHAnsi"/>
          <w:sz w:val="24"/>
          <w:szCs w:val="24"/>
        </w:rPr>
      </w:pPr>
      <w:r w:rsidRPr="002A106B">
        <w:rPr>
          <w:rFonts w:asciiTheme="minorHAnsi" w:hAnsiTheme="minorHAnsi" w:cstheme="minorHAnsi"/>
          <w:sz w:val="24"/>
          <w:szCs w:val="24"/>
        </w:rPr>
        <w:t>by replacing the existing text of Article 9(a) with the following wording</w:t>
      </w:r>
      <w:r w:rsidR="007A6DAE" w:rsidRPr="002A106B">
        <w:rPr>
          <w:rFonts w:asciiTheme="minorHAnsi" w:hAnsiTheme="minorHAnsi" w:cstheme="minorHAnsi"/>
          <w:sz w:val="24"/>
          <w:szCs w:val="24"/>
        </w:rPr>
        <w:t>:</w:t>
      </w:r>
    </w:p>
    <w:p w14:paraId="6C55127E" w14:textId="7452E5F0" w:rsidR="007A6DAE" w:rsidRPr="002A106B" w:rsidRDefault="007A6DAE" w:rsidP="00587BFC">
      <w:pPr>
        <w:pStyle w:val="ListParagraph"/>
        <w:spacing w:before="120" w:after="120"/>
        <w:ind w:left="1440" w:hanging="720"/>
        <w:rPr>
          <w:rFonts w:asciiTheme="minorHAnsi" w:hAnsiTheme="minorHAnsi" w:cstheme="minorHAnsi"/>
          <w:sz w:val="24"/>
          <w:szCs w:val="24"/>
        </w:rPr>
      </w:pPr>
      <w:r w:rsidRPr="002A106B">
        <w:rPr>
          <w:rFonts w:asciiTheme="minorHAnsi" w:hAnsiTheme="minorHAnsi" w:cstheme="minorHAnsi"/>
          <w:sz w:val="24"/>
          <w:szCs w:val="24"/>
        </w:rPr>
        <w:t>“</w:t>
      </w:r>
      <w:r w:rsidR="00587BFC" w:rsidRPr="002A106B">
        <w:rPr>
          <w:rFonts w:asciiTheme="minorHAnsi" w:hAnsiTheme="minorHAnsi" w:cstheme="minorHAnsi"/>
          <w:sz w:val="24"/>
          <w:szCs w:val="24"/>
        </w:rPr>
        <w:t>(a)</w:t>
      </w:r>
      <w:r w:rsidR="00587BFC" w:rsidRPr="002A106B">
        <w:rPr>
          <w:rFonts w:asciiTheme="minorHAnsi" w:hAnsiTheme="minorHAnsi" w:cstheme="minorHAnsi"/>
          <w:sz w:val="24"/>
          <w:szCs w:val="24"/>
        </w:rPr>
        <w:tab/>
      </w:r>
      <w:r w:rsidRPr="002A106B">
        <w:rPr>
          <w:rFonts w:asciiTheme="minorHAnsi" w:hAnsiTheme="minorHAnsi" w:cstheme="minorHAnsi"/>
          <w:sz w:val="24"/>
          <w:szCs w:val="24"/>
        </w:rPr>
        <w:t>individuals whom the Chamber considers have made valuable contributions to the expansions of trade, cultural or economic relations between the United Kingdom on the one hand and Romania and / or the Re</w:t>
      </w:r>
      <w:r w:rsidR="00A138D2" w:rsidRPr="002A106B">
        <w:rPr>
          <w:rFonts w:asciiTheme="minorHAnsi" w:hAnsiTheme="minorHAnsi" w:cstheme="minorHAnsi"/>
          <w:sz w:val="24"/>
          <w:szCs w:val="24"/>
        </w:rPr>
        <w:t>p</w:t>
      </w:r>
      <w:r w:rsidRPr="002A106B">
        <w:rPr>
          <w:rFonts w:asciiTheme="minorHAnsi" w:hAnsiTheme="minorHAnsi" w:cstheme="minorHAnsi"/>
          <w:sz w:val="24"/>
          <w:szCs w:val="24"/>
        </w:rPr>
        <w:t>ublic of Moldova on the other hand; and”</w:t>
      </w:r>
    </w:p>
    <w:p w14:paraId="7C3E2909" w14:textId="346D3C07" w:rsidR="007A6DAE" w:rsidRPr="002A106B" w:rsidRDefault="007A6DAE" w:rsidP="00867E86">
      <w:pPr>
        <w:pStyle w:val="ListParagraph"/>
        <w:numPr>
          <w:ilvl w:val="0"/>
          <w:numId w:val="2"/>
        </w:numPr>
        <w:spacing w:before="120" w:after="120"/>
        <w:ind w:hanging="720"/>
        <w:rPr>
          <w:rFonts w:asciiTheme="minorHAnsi" w:hAnsiTheme="minorHAnsi" w:cstheme="minorHAnsi"/>
          <w:sz w:val="24"/>
          <w:szCs w:val="24"/>
        </w:rPr>
      </w:pPr>
      <w:r w:rsidRPr="002A106B">
        <w:rPr>
          <w:rFonts w:asciiTheme="minorHAnsi" w:hAnsiTheme="minorHAnsi" w:cstheme="minorHAnsi"/>
          <w:sz w:val="24"/>
          <w:szCs w:val="24"/>
        </w:rPr>
        <w:t xml:space="preserve">by </w:t>
      </w:r>
      <w:r w:rsidR="0001064E" w:rsidRPr="002A106B">
        <w:rPr>
          <w:rFonts w:asciiTheme="minorHAnsi" w:hAnsiTheme="minorHAnsi" w:cstheme="minorHAnsi"/>
          <w:sz w:val="24"/>
          <w:szCs w:val="24"/>
        </w:rPr>
        <w:t>replacing</w:t>
      </w:r>
      <w:r w:rsidRPr="002A106B">
        <w:rPr>
          <w:rFonts w:asciiTheme="minorHAnsi" w:hAnsiTheme="minorHAnsi" w:cstheme="minorHAnsi"/>
          <w:sz w:val="24"/>
          <w:szCs w:val="24"/>
        </w:rPr>
        <w:t xml:space="preserve"> the existing text of the first paragraph of Article </w:t>
      </w:r>
      <w:r w:rsidR="00A138D2" w:rsidRPr="002A106B">
        <w:rPr>
          <w:rFonts w:asciiTheme="minorHAnsi" w:hAnsiTheme="minorHAnsi" w:cstheme="minorHAnsi"/>
          <w:sz w:val="24"/>
          <w:szCs w:val="24"/>
        </w:rPr>
        <w:t>58</w:t>
      </w:r>
      <w:r w:rsidR="0001064E" w:rsidRPr="002A106B">
        <w:rPr>
          <w:rFonts w:asciiTheme="minorHAnsi" w:hAnsiTheme="minorHAnsi" w:cstheme="minorHAnsi"/>
          <w:sz w:val="24"/>
          <w:szCs w:val="24"/>
        </w:rPr>
        <w:t xml:space="preserve"> with the following wording</w:t>
      </w:r>
      <w:r w:rsidR="00A138D2" w:rsidRPr="002A106B">
        <w:rPr>
          <w:rFonts w:asciiTheme="minorHAnsi" w:hAnsiTheme="minorHAnsi" w:cstheme="minorHAnsi"/>
          <w:sz w:val="24"/>
          <w:szCs w:val="24"/>
        </w:rPr>
        <w:t>:</w:t>
      </w:r>
    </w:p>
    <w:p w14:paraId="7F126289" w14:textId="7AB4FC03" w:rsidR="007A6DAE" w:rsidRPr="002A106B" w:rsidRDefault="007A6DAE" w:rsidP="007A6DAE">
      <w:pPr>
        <w:spacing w:before="120" w:after="120"/>
        <w:ind w:left="720"/>
        <w:rPr>
          <w:rFonts w:asciiTheme="minorHAnsi" w:hAnsiTheme="minorHAnsi" w:cstheme="minorHAnsi"/>
          <w:sz w:val="24"/>
          <w:szCs w:val="24"/>
        </w:rPr>
      </w:pPr>
      <w:r w:rsidRPr="002A106B">
        <w:rPr>
          <w:rFonts w:asciiTheme="minorHAnsi" w:hAnsiTheme="minorHAnsi" w:cstheme="minorHAnsi"/>
          <w:sz w:val="24"/>
          <w:szCs w:val="24"/>
        </w:rPr>
        <w:t>“The Board may appoint its own meetings in the United Kingdom or Romania or the Republic of Moldova or elsewhere and regulate its own proceedings as it shall think fit, provided however that:”</w:t>
      </w:r>
    </w:p>
    <w:p w14:paraId="25CB3442" w14:textId="156D56CD" w:rsidR="00C83034" w:rsidRPr="002A106B" w:rsidRDefault="00164100" w:rsidP="00552278">
      <w:pPr>
        <w:spacing w:before="120" w:after="120"/>
        <w:rPr>
          <w:rFonts w:asciiTheme="minorHAnsi" w:hAnsiTheme="minorHAnsi" w:cstheme="minorHAnsi"/>
          <w:sz w:val="24"/>
          <w:szCs w:val="24"/>
        </w:rPr>
      </w:pPr>
      <w:r w:rsidRPr="002A106B">
        <w:rPr>
          <w:rFonts w:asciiTheme="minorHAnsi" w:hAnsiTheme="minorHAnsi" w:cstheme="minorHAnsi"/>
          <w:sz w:val="24"/>
          <w:szCs w:val="24"/>
        </w:rPr>
        <w:lastRenderedPageBreak/>
        <w:t xml:space="preserve">and by making any other necessary or desirable consequential amendments to the Articles of Association other than those specifically stipulated above, </w:t>
      </w:r>
      <w:r w:rsidR="00C83034" w:rsidRPr="002A106B">
        <w:rPr>
          <w:rFonts w:asciiTheme="minorHAnsi" w:hAnsiTheme="minorHAnsi" w:cstheme="minorHAnsi"/>
          <w:sz w:val="24"/>
          <w:szCs w:val="24"/>
        </w:rPr>
        <w:t>Provided However that such alterations shall not have the effect of changing the name of the company which shall remain “The British Romanian Chamber of Commerce”.</w:t>
      </w:r>
    </w:p>
    <w:p w14:paraId="7FA099B8" w14:textId="7F17ED3C" w:rsidR="00C83034" w:rsidRPr="002A106B" w:rsidRDefault="00C83034" w:rsidP="001D37DA">
      <w:pPr>
        <w:spacing w:before="120" w:after="120"/>
        <w:rPr>
          <w:rFonts w:asciiTheme="minorHAnsi" w:hAnsiTheme="minorHAnsi" w:cstheme="minorHAnsi"/>
          <w:sz w:val="24"/>
          <w:szCs w:val="24"/>
        </w:rPr>
      </w:pPr>
      <w:r w:rsidRPr="002A106B">
        <w:rPr>
          <w:rFonts w:asciiTheme="minorHAnsi" w:hAnsiTheme="minorHAnsi" w:cstheme="minorHAnsi"/>
          <w:sz w:val="24"/>
          <w:szCs w:val="24"/>
          <w:u w:val="single"/>
        </w:rPr>
        <w:t xml:space="preserve">Special Resolution </w:t>
      </w:r>
      <w:r w:rsidR="00D93A82" w:rsidRPr="002A106B">
        <w:rPr>
          <w:rFonts w:asciiTheme="minorHAnsi" w:hAnsiTheme="minorHAnsi" w:cstheme="minorHAnsi"/>
          <w:sz w:val="24"/>
          <w:szCs w:val="24"/>
          <w:u w:val="single"/>
        </w:rPr>
        <w:t>2</w:t>
      </w:r>
    </w:p>
    <w:p w14:paraId="151CE919" w14:textId="7BC97B09" w:rsidR="00D93A82" w:rsidRPr="002A106B" w:rsidRDefault="00C83034" w:rsidP="001D37DA">
      <w:pPr>
        <w:spacing w:before="120" w:after="120"/>
        <w:rPr>
          <w:rFonts w:asciiTheme="minorHAnsi" w:hAnsiTheme="minorHAnsi" w:cstheme="minorHAnsi"/>
          <w:sz w:val="24"/>
          <w:szCs w:val="24"/>
        </w:rPr>
      </w:pPr>
      <w:r w:rsidRPr="002A106B">
        <w:rPr>
          <w:rFonts w:asciiTheme="minorHAnsi" w:hAnsiTheme="minorHAnsi" w:cstheme="minorHAnsi"/>
          <w:sz w:val="24"/>
          <w:szCs w:val="24"/>
        </w:rPr>
        <w:t>That</w:t>
      </w:r>
      <w:r w:rsidR="00B82247" w:rsidRPr="002A106B">
        <w:rPr>
          <w:rFonts w:asciiTheme="minorHAnsi" w:hAnsiTheme="minorHAnsi" w:cstheme="minorHAnsi"/>
          <w:sz w:val="24"/>
          <w:szCs w:val="24"/>
        </w:rPr>
        <w:t xml:space="preserve">, for the purpose </w:t>
      </w:r>
      <w:r w:rsidR="006952E2" w:rsidRPr="002A106B">
        <w:rPr>
          <w:rFonts w:asciiTheme="minorHAnsi" w:hAnsiTheme="minorHAnsi" w:cstheme="minorHAnsi"/>
          <w:sz w:val="24"/>
          <w:szCs w:val="24"/>
        </w:rPr>
        <w:t xml:space="preserve">inter alia </w:t>
      </w:r>
      <w:r w:rsidR="00B82247" w:rsidRPr="002A106B">
        <w:rPr>
          <w:rFonts w:asciiTheme="minorHAnsi" w:hAnsiTheme="minorHAnsi" w:cstheme="minorHAnsi"/>
          <w:sz w:val="24"/>
          <w:szCs w:val="24"/>
        </w:rPr>
        <w:t>of allowing the co-option of additional persons as directors with a view to diversifying the composition of the Board</w:t>
      </w:r>
      <w:r w:rsidR="006952E2" w:rsidRPr="002A106B">
        <w:rPr>
          <w:rFonts w:asciiTheme="minorHAnsi" w:hAnsiTheme="minorHAnsi" w:cstheme="minorHAnsi"/>
          <w:sz w:val="24"/>
          <w:szCs w:val="24"/>
        </w:rPr>
        <w:t xml:space="preserve"> and to bringing the maximum number of consecutive annual appointments of Co-opted Directors into line with the period at which Elected Directors must retire by rotation</w:t>
      </w:r>
      <w:r w:rsidR="00B82247" w:rsidRPr="002A106B">
        <w:rPr>
          <w:rFonts w:asciiTheme="minorHAnsi" w:hAnsiTheme="minorHAnsi" w:cstheme="minorHAnsi"/>
          <w:sz w:val="24"/>
          <w:szCs w:val="24"/>
        </w:rPr>
        <w:t>,</w:t>
      </w:r>
      <w:r w:rsidRPr="002A106B">
        <w:rPr>
          <w:rFonts w:asciiTheme="minorHAnsi" w:hAnsiTheme="minorHAnsi" w:cstheme="minorHAnsi"/>
          <w:sz w:val="24"/>
          <w:szCs w:val="24"/>
        </w:rPr>
        <w:t xml:space="preserve"> the Articles of Association of the British Romanian Chamber of Commerce </w:t>
      </w:r>
      <w:r w:rsidR="00B82247" w:rsidRPr="002A106B">
        <w:rPr>
          <w:rFonts w:asciiTheme="minorHAnsi" w:hAnsiTheme="minorHAnsi" w:cstheme="minorHAnsi"/>
          <w:sz w:val="24"/>
          <w:szCs w:val="24"/>
        </w:rPr>
        <w:t xml:space="preserve">shall </w:t>
      </w:r>
      <w:r w:rsidRPr="002A106B">
        <w:rPr>
          <w:rFonts w:asciiTheme="minorHAnsi" w:hAnsiTheme="minorHAnsi" w:cstheme="minorHAnsi"/>
          <w:sz w:val="24"/>
          <w:szCs w:val="24"/>
        </w:rPr>
        <w:t>be amended</w:t>
      </w:r>
      <w:r w:rsidR="00D93A82" w:rsidRPr="002A106B">
        <w:rPr>
          <w:rFonts w:asciiTheme="minorHAnsi" w:hAnsiTheme="minorHAnsi" w:cstheme="minorHAnsi"/>
          <w:sz w:val="24"/>
          <w:szCs w:val="24"/>
        </w:rPr>
        <w:t>:</w:t>
      </w:r>
    </w:p>
    <w:p w14:paraId="4F362E90" w14:textId="2EA84F4B" w:rsidR="00C83034" w:rsidRPr="002A106B" w:rsidRDefault="00C83034" w:rsidP="00D93A82">
      <w:pPr>
        <w:pStyle w:val="ListParagraph"/>
        <w:numPr>
          <w:ilvl w:val="0"/>
          <w:numId w:val="3"/>
        </w:numPr>
        <w:spacing w:before="120" w:after="120"/>
        <w:ind w:hanging="720"/>
        <w:rPr>
          <w:rFonts w:asciiTheme="minorHAnsi" w:hAnsiTheme="minorHAnsi" w:cstheme="minorHAnsi"/>
          <w:sz w:val="24"/>
          <w:szCs w:val="24"/>
        </w:rPr>
      </w:pPr>
      <w:r w:rsidRPr="002A106B">
        <w:rPr>
          <w:rFonts w:asciiTheme="minorHAnsi" w:hAnsiTheme="minorHAnsi" w:cstheme="minorHAnsi"/>
          <w:sz w:val="24"/>
          <w:szCs w:val="24"/>
        </w:rPr>
        <w:t xml:space="preserve">by </w:t>
      </w:r>
      <w:r w:rsidR="0001064E" w:rsidRPr="002A106B">
        <w:rPr>
          <w:rFonts w:asciiTheme="minorHAnsi" w:hAnsiTheme="minorHAnsi" w:cstheme="minorHAnsi"/>
          <w:sz w:val="24"/>
          <w:szCs w:val="24"/>
        </w:rPr>
        <w:t>replacing</w:t>
      </w:r>
      <w:r w:rsidRPr="002A106B">
        <w:rPr>
          <w:rFonts w:asciiTheme="minorHAnsi" w:hAnsiTheme="minorHAnsi" w:cstheme="minorHAnsi"/>
          <w:sz w:val="24"/>
          <w:szCs w:val="24"/>
        </w:rPr>
        <w:t xml:space="preserve"> Articles 43 and 54 </w:t>
      </w:r>
      <w:r w:rsidR="0001064E" w:rsidRPr="002A106B">
        <w:rPr>
          <w:rFonts w:asciiTheme="minorHAnsi" w:hAnsiTheme="minorHAnsi" w:cstheme="minorHAnsi"/>
          <w:sz w:val="24"/>
          <w:szCs w:val="24"/>
        </w:rPr>
        <w:t>w</w:t>
      </w:r>
      <w:r w:rsidRPr="002A106B">
        <w:rPr>
          <w:rFonts w:asciiTheme="minorHAnsi" w:hAnsiTheme="minorHAnsi" w:cstheme="minorHAnsi"/>
          <w:sz w:val="24"/>
          <w:szCs w:val="24"/>
        </w:rPr>
        <w:t>i</w:t>
      </w:r>
      <w:r w:rsidR="0001064E" w:rsidRPr="002A106B">
        <w:rPr>
          <w:rFonts w:asciiTheme="minorHAnsi" w:hAnsiTheme="minorHAnsi" w:cstheme="minorHAnsi"/>
          <w:sz w:val="24"/>
          <w:szCs w:val="24"/>
        </w:rPr>
        <w:t>th</w:t>
      </w:r>
      <w:r w:rsidRPr="002A106B">
        <w:rPr>
          <w:rFonts w:asciiTheme="minorHAnsi" w:hAnsiTheme="minorHAnsi" w:cstheme="minorHAnsi"/>
          <w:sz w:val="24"/>
          <w:szCs w:val="24"/>
        </w:rPr>
        <w:t xml:space="preserve"> the following </w:t>
      </w:r>
      <w:r w:rsidR="0001064E" w:rsidRPr="002A106B">
        <w:rPr>
          <w:rFonts w:asciiTheme="minorHAnsi" w:hAnsiTheme="minorHAnsi" w:cstheme="minorHAnsi"/>
          <w:sz w:val="24"/>
          <w:szCs w:val="24"/>
        </w:rPr>
        <w:t>wording</w:t>
      </w:r>
      <w:r w:rsidRPr="002A106B">
        <w:rPr>
          <w:rFonts w:asciiTheme="minorHAnsi" w:hAnsiTheme="minorHAnsi" w:cstheme="minorHAnsi"/>
          <w:sz w:val="24"/>
          <w:szCs w:val="24"/>
        </w:rPr>
        <w:t>:</w:t>
      </w:r>
    </w:p>
    <w:p w14:paraId="6CA53AC7" w14:textId="77777777" w:rsidR="00C83034" w:rsidRPr="002A106B" w:rsidRDefault="00C83034" w:rsidP="00D93A82">
      <w:pPr>
        <w:pStyle w:val="TxBrp21"/>
        <w:keepNext/>
        <w:widowControl/>
        <w:tabs>
          <w:tab w:val="clear" w:pos="708"/>
        </w:tabs>
        <w:spacing w:line="240" w:lineRule="auto"/>
        <w:ind w:left="1440" w:hanging="720"/>
        <w:rPr>
          <w:rFonts w:asciiTheme="minorHAnsi" w:hAnsiTheme="minorHAnsi" w:cstheme="minorHAnsi"/>
          <w:sz w:val="24"/>
          <w:szCs w:val="24"/>
        </w:rPr>
      </w:pPr>
      <w:r w:rsidRPr="002A106B">
        <w:rPr>
          <w:rFonts w:asciiTheme="minorHAnsi" w:hAnsiTheme="minorHAnsi" w:cstheme="minorHAnsi"/>
          <w:sz w:val="24"/>
          <w:szCs w:val="24"/>
        </w:rPr>
        <w:t>“43.</w:t>
      </w:r>
      <w:r w:rsidRPr="002A106B">
        <w:rPr>
          <w:rFonts w:asciiTheme="minorHAnsi" w:hAnsiTheme="minorHAnsi" w:cstheme="minorHAnsi"/>
          <w:sz w:val="24"/>
          <w:szCs w:val="24"/>
        </w:rPr>
        <w:tab/>
        <w:t>Unless and until otherwise from time to time determined by ordinary resolution (as defined in the Acts) of the Chamber the number of Directors shall be no fewer than five (5), including:</w:t>
      </w:r>
    </w:p>
    <w:p w14:paraId="19CCD6C9" w14:textId="77777777" w:rsidR="00C83034" w:rsidRPr="002A106B" w:rsidRDefault="00C83034" w:rsidP="00D93A82">
      <w:pPr>
        <w:pStyle w:val="TxBrp21"/>
        <w:widowControl/>
        <w:tabs>
          <w:tab w:val="clear" w:pos="708"/>
        </w:tabs>
        <w:spacing w:line="240" w:lineRule="auto"/>
        <w:ind w:left="2160" w:hanging="720"/>
        <w:rPr>
          <w:rFonts w:asciiTheme="minorHAnsi" w:hAnsiTheme="minorHAnsi" w:cstheme="minorHAnsi"/>
          <w:sz w:val="24"/>
          <w:szCs w:val="24"/>
        </w:rPr>
      </w:pPr>
      <w:r w:rsidRPr="002A106B">
        <w:rPr>
          <w:rFonts w:asciiTheme="minorHAnsi" w:hAnsiTheme="minorHAnsi" w:cstheme="minorHAnsi"/>
          <w:sz w:val="24"/>
          <w:szCs w:val="24"/>
        </w:rPr>
        <w:t>(a)</w:t>
      </w:r>
      <w:r w:rsidRPr="002A106B">
        <w:rPr>
          <w:rFonts w:asciiTheme="minorHAnsi" w:hAnsiTheme="minorHAnsi" w:cstheme="minorHAnsi"/>
          <w:sz w:val="24"/>
          <w:szCs w:val="24"/>
        </w:rPr>
        <w:tab/>
        <w:t>any Chief Executive, who shall be a member of the Board ex officio;</w:t>
      </w:r>
    </w:p>
    <w:p w14:paraId="6258A579" w14:textId="77777777" w:rsidR="00C83034" w:rsidRPr="002A106B" w:rsidRDefault="00C83034" w:rsidP="00D93A82">
      <w:pPr>
        <w:pStyle w:val="TxBrp21"/>
        <w:widowControl/>
        <w:tabs>
          <w:tab w:val="clear" w:pos="708"/>
        </w:tabs>
        <w:spacing w:line="240" w:lineRule="auto"/>
        <w:ind w:left="2160" w:hanging="720"/>
        <w:rPr>
          <w:rFonts w:asciiTheme="minorHAnsi" w:hAnsiTheme="minorHAnsi" w:cstheme="minorHAnsi"/>
          <w:sz w:val="24"/>
          <w:szCs w:val="24"/>
        </w:rPr>
      </w:pPr>
      <w:r w:rsidRPr="002A106B">
        <w:rPr>
          <w:rFonts w:asciiTheme="minorHAnsi" w:hAnsiTheme="minorHAnsi" w:cstheme="minorHAnsi"/>
          <w:sz w:val="24"/>
          <w:szCs w:val="24"/>
        </w:rPr>
        <w:t>(b)</w:t>
      </w:r>
      <w:r w:rsidRPr="002A106B">
        <w:rPr>
          <w:rFonts w:asciiTheme="minorHAnsi" w:hAnsiTheme="minorHAnsi" w:cstheme="minorHAnsi"/>
          <w:sz w:val="24"/>
          <w:szCs w:val="24"/>
        </w:rPr>
        <w:tab/>
        <w:t>a Regional Director for each Regional Branch of the Chamber; and</w:t>
      </w:r>
    </w:p>
    <w:p w14:paraId="7DD10598" w14:textId="77777777" w:rsidR="00C83034" w:rsidRPr="002A106B" w:rsidRDefault="00C83034" w:rsidP="00D93A82">
      <w:pPr>
        <w:pStyle w:val="TxBrp21"/>
        <w:widowControl/>
        <w:tabs>
          <w:tab w:val="clear" w:pos="708"/>
        </w:tabs>
        <w:spacing w:line="240" w:lineRule="auto"/>
        <w:ind w:left="2160" w:hanging="720"/>
        <w:rPr>
          <w:rFonts w:asciiTheme="minorHAnsi" w:hAnsiTheme="minorHAnsi" w:cstheme="minorHAnsi"/>
          <w:sz w:val="24"/>
          <w:szCs w:val="24"/>
        </w:rPr>
      </w:pPr>
      <w:r w:rsidRPr="002A106B">
        <w:rPr>
          <w:rFonts w:asciiTheme="minorHAnsi" w:hAnsiTheme="minorHAnsi" w:cstheme="minorHAnsi"/>
          <w:sz w:val="24"/>
          <w:szCs w:val="24"/>
        </w:rPr>
        <w:t>(c)</w:t>
      </w:r>
      <w:r w:rsidRPr="002A106B">
        <w:rPr>
          <w:rFonts w:asciiTheme="minorHAnsi" w:hAnsiTheme="minorHAnsi" w:cstheme="minorHAnsi"/>
          <w:sz w:val="24"/>
          <w:szCs w:val="24"/>
        </w:rPr>
        <w:tab/>
        <w:t>any Co-opted Directors.</w:t>
      </w:r>
    </w:p>
    <w:p w14:paraId="56D094F9" w14:textId="77777777" w:rsidR="00C83034" w:rsidRPr="002A106B" w:rsidRDefault="00C83034" w:rsidP="00D93A82">
      <w:pPr>
        <w:pStyle w:val="TxBrp21"/>
        <w:widowControl/>
        <w:tabs>
          <w:tab w:val="clear" w:pos="708"/>
        </w:tabs>
        <w:spacing w:line="240" w:lineRule="auto"/>
        <w:ind w:left="1440" w:firstLine="0"/>
        <w:rPr>
          <w:rFonts w:asciiTheme="minorHAnsi" w:hAnsiTheme="minorHAnsi" w:cstheme="minorHAnsi"/>
          <w:sz w:val="24"/>
          <w:szCs w:val="24"/>
        </w:rPr>
      </w:pPr>
      <w:r w:rsidRPr="002A106B">
        <w:rPr>
          <w:rFonts w:asciiTheme="minorHAnsi" w:hAnsiTheme="minorHAnsi" w:cstheme="minorHAnsi"/>
          <w:sz w:val="24"/>
          <w:szCs w:val="24"/>
        </w:rPr>
        <w:t>For the avoidance of doubt:</w:t>
      </w:r>
    </w:p>
    <w:p w14:paraId="1AEFFEEF" w14:textId="77777777" w:rsidR="00C83034" w:rsidRPr="002A106B" w:rsidRDefault="00C83034" w:rsidP="00D93A82">
      <w:pPr>
        <w:pStyle w:val="TxBrp21"/>
        <w:widowControl/>
        <w:tabs>
          <w:tab w:val="clear" w:pos="708"/>
        </w:tabs>
        <w:spacing w:line="240" w:lineRule="auto"/>
        <w:ind w:left="2160" w:hanging="720"/>
        <w:rPr>
          <w:rFonts w:asciiTheme="minorHAnsi" w:hAnsiTheme="minorHAnsi" w:cstheme="minorHAnsi"/>
          <w:sz w:val="24"/>
          <w:szCs w:val="24"/>
        </w:rPr>
      </w:pPr>
      <w:r w:rsidRPr="002A106B">
        <w:rPr>
          <w:rFonts w:asciiTheme="minorHAnsi" w:hAnsiTheme="minorHAnsi" w:cstheme="minorHAnsi"/>
          <w:sz w:val="24"/>
          <w:szCs w:val="24"/>
        </w:rPr>
        <w:t>(i)</w:t>
      </w:r>
      <w:r w:rsidRPr="002A106B">
        <w:rPr>
          <w:rFonts w:asciiTheme="minorHAnsi" w:hAnsiTheme="minorHAnsi" w:cstheme="minorHAnsi"/>
          <w:sz w:val="24"/>
          <w:szCs w:val="24"/>
        </w:rPr>
        <w:tab/>
        <w:t>until otherwise from time to time determined by special resolution (as defined in the Acts) of the Chamber there shall be no maximum number of Founder Member Directors or of Co-opted Directors, but the maximum number of Elected Directors shall be eight (8);</w:t>
      </w:r>
    </w:p>
    <w:p w14:paraId="0413CE93" w14:textId="77777777" w:rsidR="00C83034" w:rsidRPr="002A106B" w:rsidRDefault="00C83034" w:rsidP="00D93A82">
      <w:pPr>
        <w:pStyle w:val="TxBrp21"/>
        <w:widowControl/>
        <w:tabs>
          <w:tab w:val="clear" w:pos="708"/>
        </w:tabs>
        <w:spacing w:line="240" w:lineRule="auto"/>
        <w:ind w:left="2160" w:hanging="720"/>
        <w:rPr>
          <w:rFonts w:asciiTheme="minorHAnsi" w:hAnsiTheme="minorHAnsi" w:cstheme="minorHAnsi"/>
          <w:sz w:val="24"/>
          <w:szCs w:val="24"/>
        </w:rPr>
      </w:pPr>
      <w:r w:rsidRPr="002A106B">
        <w:rPr>
          <w:rFonts w:asciiTheme="minorHAnsi" w:hAnsiTheme="minorHAnsi" w:cstheme="minorHAnsi"/>
          <w:sz w:val="24"/>
          <w:szCs w:val="24"/>
        </w:rPr>
        <w:t>(ii)</w:t>
      </w:r>
      <w:r w:rsidRPr="002A106B">
        <w:rPr>
          <w:rFonts w:asciiTheme="minorHAnsi" w:hAnsiTheme="minorHAnsi" w:cstheme="minorHAnsi"/>
          <w:sz w:val="24"/>
          <w:szCs w:val="24"/>
        </w:rPr>
        <w:tab/>
        <w:t>subject to the following paragraph (iii) and to the provisions of the Acts and of these Articles relating to conflicts of interest, all directors shall have the rights to attend, speak and vote at meetings of the Board or of any committee thereof; and</w:t>
      </w:r>
    </w:p>
    <w:p w14:paraId="06E89647" w14:textId="77777777" w:rsidR="00C83034" w:rsidRPr="002A106B" w:rsidRDefault="00C83034" w:rsidP="00D93A82">
      <w:pPr>
        <w:pStyle w:val="TxBrp21"/>
        <w:keepNext/>
        <w:widowControl/>
        <w:tabs>
          <w:tab w:val="clear" w:pos="708"/>
        </w:tabs>
        <w:spacing w:line="240" w:lineRule="auto"/>
        <w:ind w:left="2160" w:hanging="720"/>
        <w:rPr>
          <w:rFonts w:asciiTheme="minorHAnsi" w:hAnsiTheme="minorHAnsi" w:cstheme="minorHAnsi"/>
          <w:sz w:val="24"/>
          <w:szCs w:val="24"/>
        </w:rPr>
      </w:pPr>
      <w:r w:rsidRPr="002A106B">
        <w:rPr>
          <w:rFonts w:asciiTheme="minorHAnsi" w:hAnsiTheme="minorHAnsi" w:cstheme="minorHAnsi"/>
          <w:sz w:val="24"/>
          <w:szCs w:val="24"/>
        </w:rPr>
        <w:t>(iii)</w:t>
      </w:r>
      <w:r w:rsidRPr="002A106B">
        <w:rPr>
          <w:rFonts w:asciiTheme="minorHAnsi" w:hAnsiTheme="minorHAnsi" w:cstheme="minorHAnsi"/>
          <w:sz w:val="24"/>
          <w:szCs w:val="24"/>
        </w:rPr>
        <w:tab/>
        <w:t>at any meeting of the Board only seven (7) of the Founder Member Directors and Co-opted Directors present shall have the right to vote, Provided However that:</w:t>
      </w:r>
    </w:p>
    <w:p w14:paraId="23D9D01A" w14:textId="77777777" w:rsidR="00C83034" w:rsidRPr="002A106B" w:rsidRDefault="00C83034" w:rsidP="00D93A82">
      <w:pPr>
        <w:pStyle w:val="TxBrp21"/>
        <w:widowControl/>
        <w:numPr>
          <w:ilvl w:val="0"/>
          <w:numId w:val="1"/>
        </w:numPr>
        <w:tabs>
          <w:tab w:val="clear" w:pos="708"/>
        </w:tabs>
        <w:spacing w:line="240" w:lineRule="auto"/>
        <w:ind w:left="2880" w:hanging="720"/>
        <w:rPr>
          <w:rFonts w:asciiTheme="minorHAnsi" w:hAnsiTheme="minorHAnsi" w:cstheme="minorHAnsi"/>
          <w:sz w:val="24"/>
          <w:szCs w:val="24"/>
        </w:rPr>
      </w:pPr>
      <w:r w:rsidRPr="002A106B">
        <w:rPr>
          <w:rFonts w:asciiTheme="minorHAnsi" w:hAnsiTheme="minorHAnsi" w:cstheme="minorHAnsi"/>
          <w:sz w:val="24"/>
          <w:szCs w:val="24"/>
        </w:rPr>
        <w:t>Founder Member Directors or Co-opted Directors who occupy the positions of Chairman or Vice-Chairman of the Chamber shall automatically be counted amongst the seven (7) Founder Member Directors and Co-opted Directors with the right to vote if they are present at the relevant Board meeting, but may renounce such right in favour of another of the Founder Member Directors or Co-opted Directors who is present;</w:t>
      </w:r>
    </w:p>
    <w:p w14:paraId="761132A9" w14:textId="77777777" w:rsidR="00C83034" w:rsidRPr="002A106B" w:rsidRDefault="00C83034" w:rsidP="00D93A82">
      <w:pPr>
        <w:pStyle w:val="TxBrp21"/>
        <w:widowControl/>
        <w:numPr>
          <w:ilvl w:val="0"/>
          <w:numId w:val="1"/>
        </w:numPr>
        <w:tabs>
          <w:tab w:val="clear" w:pos="708"/>
        </w:tabs>
        <w:spacing w:line="240" w:lineRule="auto"/>
        <w:ind w:left="2880" w:hanging="720"/>
        <w:rPr>
          <w:rFonts w:asciiTheme="minorHAnsi" w:hAnsiTheme="minorHAnsi" w:cstheme="minorHAnsi"/>
          <w:sz w:val="24"/>
          <w:szCs w:val="24"/>
        </w:rPr>
      </w:pPr>
      <w:r w:rsidRPr="002A106B">
        <w:rPr>
          <w:rFonts w:asciiTheme="minorHAnsi" w:hAnsiTheme="minorHAnsi" w:cstheme="minorHAnsi"/>
          <w:sz w:val="24"/>
          <w:szCs w:val="24"/>
        </w:rPr>
        <w:lastRenderedPageBreak/>
        <w:t>the remaining Founder Member Directors and Co-opted Directors who are present shall decide amongst themselves which of them shall exercise the remaining rights to vote up to the maximum number of seven (7) voting Founder Member Directors and / or Co-opted Directors and in default of such agreement, the Founder Member Directors and Co-opted Directors who are entitled to exercise the remaining rights to vote shall be chosen by lot; and</w:t>
      </w:r>
    </w:p>
    <w:p w14:paraId="0CD16699" w14:textId="77777777" w:rsidR="00C83034" w:rsidRPr="002A106B" w:rsidRDefault="00C83034" w:rsidP="00D93A82">
      <w:pPr>
        <w:pStyle w:val="TxBrp21"/>
        <w:widowControl/>
        <w:numPr>
          <w:ilvl w:val="0"/>
          <w:numId w:val="1"/>
        </w:numPr>
        <w:tabs>
          <w:tab w:val="clear" w:pos="708"/>
        </w:tabs>
        <w:spacing w:line="240" w:lineRule="auto"/>
        <w:ind w:left="2880" w:hanging="720"/>
        <w:rPr>
          <w:rFonts w:asciiTheme="minorHAnsi" w:hAnsiTheme="minorHAnsi" w:cstheme="minorHAnsi"/>
          <w:sz w:val="24"/>
          <w:szCs w:val="24"/>
        </w:rPr>
      </w:pPr>
      <w:r w:rsidRPr="002A106B">
        <w:rPr>
          <w:rFonts w:asciiTheme="minorHAnsi" w:hAnsiTheme="minorHAnsi" w:cstheme="minorHAnsi"/>
          <w:sz w:val="24"/>
          <w:szCs w:val="24"/>
        </w:rPr>
        <w:t>the restriction on the number of Founder Member Directors and Co-opted Directors with the right to vote shall apply only at Board meetings and shall not apply to any meeting of a committee of the Board of which such Founder Member Directors or Co-opted Directors are members.”</w:t>
      </w:r>
    </w:p>
    <w:p w14:paraId="5859AFF5" w14:textId="48A09C26" w:rsidR="00C83034" w:rsidRPr="002A106B" w:rsidRDefault="00C83034" w:rsidP="00D93A82">
      <w:pPr>
        <w:keepNext/>
        <w:spacing w:before="120" w:after="120"/>
        <w:ind w:left="1440" w:hanging="720"/>
        <w:rPr>
          <w:rFonts w:asciiTheme="minorHAnsi" w:hAnsiTheme="minorHAnsi" w:cstheme="minorHAnsi"/>
          <w:sz w:val="24"/>
          <w:szCs w:val="24"/>
        </w:rPr>
      </w:pPr>
      <w:r w:rsidRPr="002A106B">
        <w:rPr>
          <w:rFonts w:asciiTheme="minorHAnsi" w:hAnsiTheme="minorHAnsi" w:cstheme="minorHAnsi"/>
          <w:sz w:val="24"/>
          <w:szCs w:val="24"/>
        </w:rPr>
        <w:t>“54.</w:t>
      </w:r>
      <w:r w:rsidRPr="002A106B">
        <w:rPr>
          <w:rFonts w:asciiTheme="minorHAnsi" w:hAnsiTheme="minorHAnsi" w:cstheme="minorHAnsi"/>
          <w:sz w:val="24"/>
          <w:szCs w:val="24"/>
        </w:rPr>
        <w:tab/>
        <w:t xml:space="preserve">No person may be appointed a Co-opted Director where his appointment would constitute a </w:t>
      </w:r>
      <w:r w:rsidR="006952E2" w:rsidRPr="002A106B">
        <w:rPr>
          <w:rFonts w:asciiTheme="minorHAnsi" w:hAnsiTheme="minorHAnsi" w:cstheme="minorHAnsi"/>
          <w:sz w:val="24"/>
          <w:szCs w:val="24"/>
        </w:rPr>
        <w:t>fourth</w:t>
      </w:r>
      <w:r w:rsidRPr="002A106B">
        <w:rPr>
          <w:rFonts w:asciiTheme="minorHAnsi" w:hAnsiTheme="minorHAnsi" w:cstheme="minorHAnsi"/>
          <w:sz w:val="24"/>
          <w:szCs w:val="24"/>
        </w:rPr>
        <w:t xml:space="preserve"> consecutive term of office as a Co-opted Director.”</w:t>
      </w:r>
    </w:p>
    <w:p w14:paraId="5225708F" w14:textId="1F60C8BD" w:rsidR="002F5294" w:rsidRPr="002A106B" w:rsidRDefault="00832C0E" w:rsidP="00D93A82">
      <w:pPr>
        <w:pStyle w:val="ListParagraph"/>
        <w:numPr>
          <w:ilvl w:val="0"/>
          <w:numId w:val="3"/>
        </w:numPr>
        <w:spacing w:before="120" w:after="120"/>
        <w:ind w:hanging="720"/>
        <w:rPr>
          <w:rFonts w:asciiTheme="minorHAnsi" w:hAnsiTheme="minorHAnsi" w:cstheme="minorHAnsi"/>
          <w:sz w:val="24"/>
          <w:szCs w:val="24"/>
        </w:rPr>
      </w:pPr>
      <w:r w:rsidRPr="002A106B">
        <w:rPr>
          <w:rFonts w:asciiTheme="minorHAnsi" w:hAnsiTheme="minorHAnsi" w:cstheme="minorHAnsi"/>
          <w:sz w:val="24"/>
          <w:szCs w:val="24"/>
        </w:rPr>
        <w:t>by</w:t>
      </w:r>
      <w:r w:rsidR="00C83034" w:rsidRPr="002A106B">
        <w:rPr>
          <w:rFonts w:asciiTheme="minorHAnsi" w:hAnsiTheme="minorHAnsi" w:cstheme="minorHAnsi"/>
          <w:sz w:val="24"/>
          <w:szCs w:val="24"/>
        </w:rPr>
        <w:t xml:space="preserve"> </w:t>
      </w:r>
      <w:r w:rsidRPr="002A106B">
        <w:rPr>
          <w:rFonts w:asciiTheme="minorHAnsi" w:hAnsiTheme="minorHAnsi" w:cstheme="minorHAnsi"/>
          <w:sz w:val="24"/>
          <w:szCs w:val="24"/>
        </w:rPr>
        <w:t>replac</w:t>
      </w:r>
      <w:r w:rsidR="0001064E" w:rsidRPr="002A106B">
        <w:rPr>
          <w:rFonts w:asciiTheme="minorHAnsi" w:hAnsiTheme="minorHAnsi" w:cstheme="minorHAnsi"/>
          <w:sz w:val="24"/>
          <w:szCs w:val="24"/>
        </w:rPr>
        <w:t>ing</w:t>
      </w:r>
      <w:r w:rsidR="00C83034" w:rsidRPr="002A106B">
        <w:rPr>
          <w:rFonts w:asciiTheme="minorHAnsi" w:hAnsiTheme="minorHAnsi" w:cstheme="minorHAnsi"/>
          <w:sz w:val="24"/>
          <w:szCs w:val="24"/>
        </w:rPr>
        <w:t xml:space="preserve"> the words</w:t>
      </w:r>
      <w:r w:rsidRPr="002A106B">
        <w:rPr>
          <w:rFonts w:asciiTheme="minorHAnsi" w:hAnsiTheme="minorHAnsi" w:cstheme="minorHAnsi"/>
          <w:sz w:val="24"/>
          <w:szCs w:val="24"/>
        </w:rPr>
        <w:t xml:space="preserve"> “shall appoint a person to act as Chief Executive” where they appear in Article 69(a) by the words “may appoint a person to act as Chief Executive”; and</w:t>
      </w:r>
    </w:p>
    <w:p w14:paraId="7A17B1AA" w14:textId="764CA2B5" w:rsidR="00832C0E" w:rsidRPr="002A106B" w:rsidRDefault="00832C0E" w:rsidP="00D93A82">
      <w:pPr>
        <w:pStyle w:val="ListParagraph"/>
        <w:numPr>
          <w:ilvl w:val="0"/>
          <w:numId w:val="3"/>
        </w:numPr>
        <w:spacing w:before="120" w:after="120"/>
        <w:ind w:hanging="720"/>
        <w:rPr>
          <w:rFonts w:asciiTheme="minorHAnsi" w:hAnsiTheme="minorHAnsi" w:cstheme="minorHAnsi"/>
          <w:sz w:val="24"/>
          <w:szCs w:val="24"/>
        </w:rPr>
      </w:pPr>
      <w:r w:rsidRPr="002A106B">
        <w:rPr>
          <w:rFonts w:asciiTheme="minorHAnsi" w:hAnsiTheme="minorHAnsi" w:cstheme="minorHAnsi"/>
          <w:sz w:val="24"/>
          <w:szCs w:val="24"/>
        </w:rPr>
        <w:t>by replac</w:t>
      </w:r>
      <w:r w:rsidR="0001064E" w:rsidRPr="002A106B">
        <w:rPr>
          <w:rFonts w:asciiTheme="minorHAnsi" w:hAnsiTheme="minorHAnsi" w:cstheme="minorHAnsi"/>
          <w:sz w:val="24"/>
          <w:szCs w:val="24"/>
        </w:rPr>
        <w:t>ing</w:t>
      </w:r>
      <w:r w:rsidRPr="002A106B">
        <w:rPr>
          <w:rFonts w:asciiTheme="minorHAnsi" w:hAnsiTheme="minorHAnsi" w:cstheme="minorHAnsi"/>
          <w:sz w:val="24"/>
          <w:szCs w:val="24"/>
        </w:rPr>
        <w:t xml:space="preserve"> the words “The Chief Executive shall be appointed by the Board” where they appear in Article 70 by the words “Any Chief Executive may be appointed by the Board”.</w:t>
      </w:r>
    </w:p>
    <w:p w14:paraId="7CFB0956" w14:textId="46F09228" w:rsidR="00C83034" w:rsidRPr="002A106B" w:rsidRDefault="00C83034" w:rsidP="00140E46">
      <w:pPr>
        <w:spacing w:before="120" w:after="120"/>
        <w:rPr>
          <w:rFonts w:asciiTheme="minorHAnsi" w:hAnsiTheme="minorHAnsi" w:cstheme="minorHAnsi"/>
          <w:sz w:val="24"/>
          <w:szCs w:val="24"/>
        </w:rPr>
      </w:pPr>
      <w:r w:rsidRPr="002A106B">
        <w:rPr>
          <w:rFonts w:asciiTheme="minorHAnsi" w:hAnsiTheme="minorHAnsi" w:cstheme="minorHAnsi"/>
          <w:sz w:val="24"/>
          <w:szCs w:val="24"/>
          <w:u w:val="single"/>
        </w:rPr>
        <w:t xml:space="preserve">Special Resolution </w:t>
      </w:r>
      <w:r w:rsidR="00832C0E" w:rsidRPr="002A106B">
        <w:rPr>
          <w:rFonts w:asciiTheme="minorHAnsi" w:hAnsiTheme="minorHAnsi" w:cstheme="minorHAnsi"/>
          <w:sz w:val="24"/>
          <w:szCs w:val="24"/>
          <w:u w:val="single"/>
        </w:rPr>
        <w:t>3</w:t>
      </w:r>
    </w:p>
    <w:p w14:paraId="45A22154" w14:textId="3B996459" w:rsidR="00C83034" w:rsidRPr="002A106B" w:rsidRDefault="00C83034" w:rsidP="00140E46">
      <w:pPr>
        <w:spacing w:before="120" w:after="120"/>
        <w:rPr>
          <w:rFonts w:asciiTheme="minorHAnsi" w:hAnsiTheme="minorHAnsi" w:cstheme="minorHAnsi"/>
          <w:sz w:val="24"/>
          <w:szCs w:val="24"/>
        </w:rPr>
      </w:pPr>
      <w:r w:rsidRPr="002A106B">
        <w:rPr>
          <w:rFonts w:asciiTheme="minorHAnsi" w:hAnsiTheme="minorHAnsi" w:cstheme="minorHAnsi"/>
          <w:sz w:val="24"/>
          <w:szCs w:val="24"/>
        </w:rPr>
        <w:t>That</w:t>
      </w:r>
      <w:r w:rsidR="00B82247" w:rsidRPr="002A106B">
        <w:rPr>
          <w:rFonts w:asciiTheme="minorHAnsi" w:hAnsiTheme="minorHAnsi" w:cstheme="minorHAnsi"/>
          <w:sz w:val="24"/>
          <w:szCs w:val="24"/>
        </w:rPr>
        <w:t>, for the purpose of allowing greater flexibility in deciding the appropriate level of independent review of the accounts,</w:t>
      </w:r>
      <w:r w:rsidRPr="002A106B">
        <w:rPr>
          <w:rFonts w:asciiTheme="minorHAnsi" w:hAnsiTheme="minorHAnsi" w:cstheme="minorHAnsi"/>
          <w:sz w:val="24"/>
          <w:szCs w:val="24"/>
        </w:rPr>
        <w:t xml:space="preserve"> the Articles of Association of the British Romanian Chamber of Commerce </w:t>
      </w:r>
      <w:r w:rsidR="00B82247" w:rsidRPr="002A106B">
        <w:rPr>
          <w:rFonts w:asciiTheme="minorHAnsi" w:hAnsiTheme="minorHAnsi" w:cstheme="minorHAnsi"/>
          <w:sz w:val="24"/>
          <w:szCs w:val="24"/>
        </w:rPr>
        <w:t xml:space="preserve">shall </w:t>
      </w:r>
      <w:r w:rsidRPr="002A106B">
        <w:rPr>
          <w:rFonts w:asciiTheme="minorHAnsi" w:hAnsiTheme="minorHAnsi" w:cstheme="minorHAnsi"/>
          <w:sz w:val="24"/>
          <w:szCs w:val="24"/>
        </w:rPr>
        <w:t>be amended by the deletion of Articles 94 and 95 (which Articles shall be left blank) and by the deletion of all references elsewhere therein to Auditors and their remuneration and to the audit of the accounts, Provided However for the avoidance of doubt that the wording of Article 104 shall remain unchanged.</w:t>
      </w:r>
    </w:p>
    <w:p w14:paraId="77E55B5E" w14:textId="6E047633" w:rsidR="00C83034" w:rsidRPr="002A106B" w:rsidRDefault="00C83034" w:rsidP="009A46C8">
      <w:pPr>
        <w:spacing w:before="120" w:after="120"/>
        <w:rPr>
          <w:rFonts w:asciiTheme="minorHAnsi" w:hAnsiTheme="minorHAnsi" w:cstheme="minorHAnsi"/>
          <w:sz w:val="24"/>
          <w:szCs w:val="24"/>
        </w:rPr>
      </w:pPr>
      <w:r w:rsidRPr="002A106B">
        <w:rPr>
          <w:rFonts w:asciiTheme="minorHAnsi" w:hAnsiTheme="minorHAnsi" w:cstheme="minorHAnsi"/>
          <w:sz w:val="24"/>
          <w:szCs w:val="24"/>
          <w:u w:val="single"/>
        </w:rPr>
        <w:t xml:space="preserve">Special Resolution </w:t>
      </w:r>
      <w:r w:rsidR="00832C0E" w:rsidRPr="002A106B">
        <w:rPr>
          <w:rFonts w:asciiTheme="minorHAnsi" w:hAnsiTheme="minorHAnsi" w:cstheme="minorHAnsi"/>
          <w:sz w:val="24"/>
          <w:szCs w:val="24"/>
          <w:u w:val="single"/>
        </w:rPr>
        <w:t>4</w:t>
      </w:r>
    </w:p>
    <w:p w14:paraId="34EF2CC5" w14:textId="4FC3AEBC" w:rsidR="00C83034" w:rsidRPr="002A106B" w:rsidRDefault="00C83034" w:rsidP="009A46C8">
      <w:pPr>
        <w:spacing w:before="120" w:after="120"/>
        <w:rPr>
          <w:rFonts w:asciiTheme="minorHAnsi" w:hAnsiTheme="minorHAnsi" w:cstheme="minorHAnsi"/>
          <w:sz w:val="24"/>
          <w:szCs w:val="24"/>
        </w:rPr>
      </w:pPr>
      <w:r w:rsidRPr="002A106B">
        <w:rPr>
          <w:rFonts w:asciiTheme="minorHAnsi" w:hAnsiTheme="minorHAnsi" w:cstheme="minorHAnsi"/>
          <w:sz w:val="24"/>
          <w:szCs w:val="24"/>
        </w:rPr>
        <w:t>That</w:t>
      </w:r>
      <w:r w:rsidR="00B82247" w:rsidRPr="002A106B">
        <w:rPr>
          <w:rFonts w:asciiTheme="minorHAnsi" w:hAnsiTheme="minorHAnsi" w:cstheme="minorHAnsi"/>
          <w:sz w:val="24"/>
          <w:szCs w:val="24"/>
        </w:rPr>
        <w:t>, for the purpose of ensuring that directors who participate electronically in Board meetings are counted in the quorum thereat,</w:t>
      </w:r>
      <w:r w:rsidRPr="002A106B">
        <w:rPr>
          <w:rFonts w:asciiTheme="minorHAnsi" w:hAnsiTheme="minorHAnsi" w:cstheme="minorHAnsi"/>
          <w:sz w:val="24"/>
          <w:szCs w:val="24"/>
        </w:rPr>
        <w:t xml:space="preserve"> the Articles of Association of the British Romanian Chamber of Commerce </w:t>
      </w:r>
      <w:r w:rsidR="00B82247" w:rsidRPr="002A106B">
        <w:rPr>
          <w:rFonts w:asciiTheme="minorHAnsi" w:hAnsiTheme="minorHAnsi" w:cstheme="minorHAnsi"/>
          <w:sz w:val="24"/>
          <w:szCs w:val="24"/>
        </w:rPr>
        <w:t xml:space="preserve">shall </w:t>
      </w:r>
      <w:r w:rsidRPr="002A106B">
        <w:rPr>
          <w:rFonts w:asciiTheme="minorHAnsi" w:hAnsiTheme="minorHAnsi" w:cstheme="minorHAnsi"/>
          <w:sz w:val="24"/>
          <w:szCs w:val="24"/>
        </w:rPr>
        <w:t xml:space="preserve">be amended by </w:t>
      </w:r>
      <w:r w:rsidR="0001064E" w:rsidRPr="002A106B">
        <w:rPr>
          <w:rFonts w:asciiTheme="minorHAnsi" w:hAnsiTheme="minorHAnsi" w:cstheme="minorHAnsi"/>
          <w:sz w:val="24"/>
          <w:szCs w:val="24"/>
        </w:rPr>
        <w:t>replacing</w:t>
      </w:r>
      <w:r w:rsidRPr="002A106B">
        <w:rPr>
          <w:rFonts w:asciiTheme="minorHAnsi" w:hAnsiTheme="minorHAnsi" w:cstheme="minorHAnsi"/>
          <w:sz w:val="24"/>
          <w:szCs w:val="24"/>
        </w:rPr>
        <w:t xml:space="preserve"> paragraph (c) of Article 58 </w:t>
      </w:r>
      <w:r w:rsidR="0001064E" w:rsidRPr="002A106B">
        <w:rPr>
          <w:rFonts w:asciiTheme="minorHAnsi" w:hAnsiTheme="minorHAnsi" w:cstheme="minorHAnsi"/>
          <w:sz w:val="24"/>
          <w:szCs w:val="24"/>
        </w:rPr>
        <w:t>by</w:t>
      </w:r>
      <w:r w:rsidRPr="002A106B">
        <w:rPr>
          <w:rFonts w:asciiTheme="minorHAnsi" w:hAnsiTheme="minorHAnsi" w:cstheme="minorHAnsi"/>
          <w:sz w:val="24"/>
          <w:szCs w:val="24"/>
        </w:rPr>
        <w:t xml:space="preserve"> the following </w:t>
      </w:r>
      <w:r w:rsidR="0001064E" w:rsidRPr="002A106B">
        <w:rPr>
          <w:rFonts w:asciiTheme="minorHAnsi" w:hAnsiTheme="minorHAnsi" w:cstheme="minorHAnsi"/>
          <w:sz w:val="24"/>
          <w:szCs w:val="24"/>
        </w:rPr>
        <w:t>wording</w:t>
      </w:r>
      <w:r w:rsidRPr="002A106B">
        <w:rPr>
          <w:rFonts w:asciiTheme="minorHAnsi" w:hAnsiTheme="minorHAnsi" w:cstheme="minorHAnsi"/>
          <w:sz w:val="24"/>
          <w:szCs w:val="24"/>
        </w:rPr>
        <w:t>:</w:t>
      </w:r>
    </w:p>
    <w:p w14:paraId="56955290" w14:textId="77777777" w:rsidR="00C83034" w:rsidRPr="002A106B" w:rsidRDefault="00C83034" w:rsidP="009A46C8">
      <w:pPr>
        <w:pStyle w:val="TxBrc22"/>
        <w:widowControl/>
        <w:spacing w:line="240" w:lineRule="auto"/>
        <w:ind w:left="720" w:hanging="720"/>
        <w:jc w:val="both"/>
        <w:rPr>
          <w:rFonts w:asciiTheme="minorHAnsi" w:hAnsiTheme="minorHAnsi" w:cstheme="minorHAnsi"/>
          <w:sz w:val="24"/>
          <w:szCs w:val="24"/>
        </w:rPr>
      </w:pPr>
      <w:r w:rsidRPr="002A106B">
        <w:rPr>
          <w:rFonts w:asciiTheme="minorHAnsi" w:hAnsiTheme="minorHAnsi" w:cstheme="minorHAnsi"/>
          <w:sz w:val="24"/>
          <w:szCs w:val="24"/>
        </w:rPr>
        <w:t>“(c)</w:t>
      </w:r>
      <w:r w:rsidRPr="002A106B">
        <w:rPr>
          <w:rFonts w:asciiTheme="minorHAnsi" w:hAnsiTheme="minorHAnsi" w:cstheme="minorHAnsi"/>
          <w:sz w:val="24"/>
          <w:szCs w:val="24"/>
        </w:rPr>
        <w:tab/>
        <w:t>except as aftermentioned, no Director shall participate in or be counted in the quorum of any Board meeting unless he is present in person at such meeting or otherwise participates in such meeting by means of telecommunications.”</w:t>
      </w:r>
    </w:p>
    <w:p w14:paraId="060550B9" w14:textId="5DADB40D" w:rsidR="0001064E" w:rsidRPr="002A106B" w:rsidRDefault="0001064E" w:rsidP="0001064E">
      <w:pPr>
        <w:spacing w:before="120" w:after="120"/>
        <w:rPr>
          <w:rFonts w:asciiTheme="minorHAnsi" w:hAnsiTheme="minorHAnsi" w:cstheme="minorHAnsi"/>
          <w:sz w:val="24"/>
          <w:szCs w:val="24"/>
        </w:rPr>
      </w:pPr>
      <w:r w:rsidRPr="002A106B">
        <w:rPr>
          <w:rFonts w:asciiTheme="minorHAnsi" w:hAnsiTheme="minorHAnsi" w:cstheme="minorHAnsi"/>
          <w:sz w:val="24"/>
          <w:szCs w:val="24"/>
          <w:u w:val="single"/>
        </w:rPr>
        <w:t>Special Resolution 5</w:t>
      </w:r>
    </w:p>
    <w:p w14:paraId="63F765BE" w14:textId="57DD2F80" w:rsidR="00B82247" w:rsidRPr="002A106B" w:rsidRDefault="0001064E" w:rsidP="0001064E">
      <w:pPr>
        <w:spacing w:before="120" w:after="120"/>
        <w:rPr>
          <w:rFonts w:asciiTheme="minorHAnsi" w:hAnsiTheme="minorHAnsi" w:cstheme="minorHAnsi"/>
          <w:sz w:val="24"/>
          <w:szCs w:val="24"/>
        </w:rPr>
      </w:pPr>
      <w:r w:rsidRPr="002A106B">
        <w:rPr>
          <w:rFonts w:asciiTheme="minorHAnsi" w:hAnsiTheme="minorHAnsi" w:cstheme="minorHAnsi"/>
          <w:sz w:val="24"/>
          <w:szCs w:val="24"/>
        </w:rPr>
        <w:t>That</w:t>
      </w:r>
      <w:r w:rsidR="00B82247" w:rsidRPr="002A106B">
        <w:rPr>
          <w:rFonts w:asciiTheme="minorHAnsi" w:hAnsiTheme="minorHAnsi" w:cstheme="minorHAnsi"/>
          <w:sz w:val="24"/>
          <w:szCs w:val="24"/>
        </w:rPr>
        <w:t>,</w:t>
      </w:r>
      <w:r w:rsidRPr="002A106B">
        <w:rPr>
          <w:rFonts w:asciiTheme="minorHAnsi" w:hAnsiTheme="minorHAnsi" w:cstheme="minorHAnsi"/>
          <w:sz w:val="24"/>
          <w:szCs w:val="24"/>
        </w:rPr>
        <w:t xml:space="preserve"> </w:t>
      </w:r>
      <w:r w:rsidR="00B82247" w:rsidRPr="002A106B">
        <w:rPr>
          <w:rFonts w:asciiTheme="minorHAnsi" w:hAnsiTheme="minorHAnsi" w:cstheme="minorHAnsi"/>
          <w:sz w:val="24"/>
          <w:szCs w:val="24"/>
        </w:rPr>
        <w:t xml:space="preserve">for the purpose of protecting the personal data of directors and of candidates for election as directors, </w:t>
      </w:r>
      <w:r w:rsidRPr="002A106B">
        <w:rPr>
          <w:rFonts w:asciiTheme="minorHAnsi" w:hAnsiTheme="minorHAnsi" w:cstheme="minorHAnsi"/>
          <w:sz w:val="24"/>
          <w:szCs w:val="24"/>
        </w:rPr>
        <w:t xml:space="preserve">the Articles of Association of the British Romanian Chamber of Commerce </w:t>
      </w:r>
      <w:r w:rsidR="00B82247" w:rsidRPr="002A106B">
        <w:rPr>
          <w:rFonts w:asciiTheme="minorHAnsi" w:hAnsiTheme="minorHAnsi" w:cstheme="minorHAnsi"/>
          <w:sz w:val="24"/>
          <w:szCs w:val="24"/>
        </w:rPr>
        <w:t xml:space="preserve">shall </w:t>
      </w:r>
      <w:r w:rsidRPr="002A106B">
        <w:rPr>
          <w:rFonts w:asciiTheme="minorHAnsi" w:hAnsiTheme="minorHAnsi" w:cstheme="minorHAnsi"/>
          <w:sz w:val="24"/>
          <w:szCs w:val="24"/>
        </w:rPr>
        <w:t xml:space="preserve">be amended by </w:t>
      </w:r>
      <w:r w:rsidR="00B82247" w:rsidRPr="002A106B">
        <w:rPr>
          <w:rFonts w:asciiTheme="minorHAnsi" w:hAnsiTheme="minorHAnsi" w:cstheme="minorHAnsi"/>
          <w:sz w:val="24"/>
          <w:szCs w:val="24"/>
        </w:rPr>
        <w:t xml:space="preserve">deleting the last sentence of </w:t>
      </w:r>
      <w:r w:rsidRPr="002A106B">
        <w:rPr>
          <w:rFonts w:asciiTheme="minorHAnsi" w:hAnsiTheme="minorHAnsi" w:cstheme="minorHAnsi"/>
          <w:sz w:val="24"/>
          <w:szCs w:val="24"/>
        </w:rPr>
        <w:t xml:space="preserve">Article </w:t>
      </w:r>
      <w:r w:rsidR="00573A86" w:rsidRPr="002A106B">
        <w:rPr>
          <w:rFonts w:asciiTheme="minorHAnsi" w:hAnsiTheme="minorHAnsi" w:cstheme="minorHAnsi"/>
          <w:sz w:val="24"/>
          <w:szCs w:val="24"/>
        </w:rPr>
        <w:t>4</w:t>
      </w:r>
      <w:r w:rsidR="00B82247" w:rsidRPr="002A106B">
        <w:rPr>
          <w:rFonts w:asciiTheme="minorHAnsi" w:hAnsiTheme="minorHAnsi" w:cstheme="minorHAnsi"/>
          <w:sz w:val="24"/>
          <w:szCs w:val="24"/>
        </w:rPr>
        <w:t>8.</w:t>
      </w:r>
    </w:p>
    <w:p w14:paraId="53C96C5B" w14:textId="294E0DA9" w:rsidR="00901E50" w:rsidRPr="002A106B" w:rsidRDefault="00901E50" w:rsidP="00901E50">
      <w:pPr>
        <w:spacing w:before="120" w:after="120"/>
        <w:rPr>
          <w:rFonts w:asciiTheme="minorHAnsi" w:hAnsiTheme="minorHAnsi" w:cstheme="minorHAnsi"/>
          <w:sz w:val="24"/>
          <w:szCs w:val="24"/>
        </w:rPr>
      </w:pPr>
      <w:r w:rsidRPr="002A106B">
        <w:rPr>
          <w:rFonts w:asciiTheme="minorHAnsi" w:hAnsiTheme="minorHAnsi" w:cstheme="minorHAnsi"/>
          <w:sz w:val="24"/>
          <w:szCs w:val="24"/>
          <w:u w:val="single"/>
        </w:rPr>
        <w:t>Special Resolution 6</w:t>
      </w:r>
    </w:p>
    <w:p w14:paraId="714ED2AC" w14:textId="652143AA" w:rsidR="00901E50" w:rsidRPr="002A106B" w:rsidRDefault="00901E50" w:rsidP="00901E50">
      <w:pPr>
        <w:spacing w:before="120" w:after="120"/>
        <w:rPr>
          <w:rFonts w:asciiTheme="minorHAnsi" w:hAnsiTheme="minorHAnsi" w:cstheme="minorHAnsi"/>
          <w:sz w:val="24"/>
          <w:szCs w:val="24"/>
        </w:rPr>
      </w:pPr>
      <w:r w:rsidRPr="002A106B">
        <w:rPr>
          <w:rFonts w:asciiTheme="minorHAnsi" w:hAnsiTheme="minorHAnsi" w:cstheme="minorHAnsi"/>
          <w:sz w:val="24"/>
          <w:szCs w:val="24"/>
        </w:rPr>
        <w:lastRenderedPageBreak/>
        <w:t xml:space="preserve">That, for the purpose of </w:t>
      </w:r>
      <w:r w:rsidR="007F0481" w:rsidRPr="002A106B">
        <w:rPr>
          <w:rFonts w:asciiTheme="minorHAnsi" w:hAnsiTheme="minorHAnsi" w:cstheme="minorHAnsi"/>
          <w:sz w:val="24"/>
          <w:szCs w:val="24"/>
        </w:rPr>
        <w:t>removing any uncertainty as to the terms upon which a director shall cease to hold office on account of non-payment of the relevant membership subscription</w:t>
      </w:r>
      <w:r w:rsidRPr="002A106B">
        <w:rPr>
          <w:rFonts w:asciiTheme="minorHAnsi" w:hAnsiTheme="minorHAnsi" w:cstheme="minorHAnsi"/>
          <w:sz w:val="24"/>
          <w:szCs w:val="24"/>
        </w:rPr>
        <w:t>, the Articles of Association of the British Romanian Chamber of Commerce shall be amended by replacing paragraph (</w:t>
      </w:r>
      <w:r w:rsidR="009634A9" w:rsidRPr="002A106B">
        <w:rPr>
          <w:rFonts w:asciiTheme="minorHAnsi" w:hAnsiTheme="minorHAnsi" w:cstheme="minorHAnsi"/>
          <w:sz w:val="24"/>
          <w:szCs w:val="24"/>
        </w:rPr>
        <w:t>f</w:t>
      </w:r>
      <w:r w:rsidRPr="002A106B">
        <w:rPr>
          <w:rFonts w:asciiTheme="minorHAnsi" w:hAnsiTheme="minorHAnsi" w:cstheme="minorHAnsi"/>
          <w:sz w:val="24"/>
          <w:szCs w:val="24"/>
        </w:rPr>
        <w:t>) of Article 5</w:t>
      </w:r>
      <w:r w:rsidR="009634A9" w:rsidRPr="002A106B">
        <w:rPr>
          <w:rFonts w:asciiTheme="minorHAnsi" w:hAnsiTheme="minorHAnsi" w:cstheme="minorHAnsi"/>
          <w:sz w:val="24"/>
          <w:szCs w:val="24"/>
        </w:rPr>
        <w:t>6</w:t>
      </w:r>
      <w:r w:rsidRPr="002A106B">
        <w:rPr>
          <w:rFonts w:asciiTheme="minorHAnsi" w:hAnsiTheme="minorHAnsi" w:cstheme="minorHAnsi"/>
          <w:sz w:val="24"/>
          <w:szCs w:val="24"/>
        </w:rPr>
        <w:t xml:space="preserve"> by the following wording:</w:t>
      </w:r>
    </w:p>
    <w:p w14:paraId="77F4F4BC" w14:textId="2C94F2F9" w:rsidR="00901E50" w:rsidRPr="002A106B" w:rsidRDefault="00901E50" w:rsidP="00901E50">
      <w:pPr>
        <w:pStyle w:val="TxBrc22"/>
        <w:widowControl/>
        <w:spacing w:line="240" w:lineRule="auto"/>
        <w:ind w:left="720" w:hanging="720"/>
        <w:jc w:val="both"/>
        <w:rPr>
          <w:rFonts w:asciiTheme="minorHAnsi" w:hAnsiTheme="minorHAnsi" w:cstheme="minorHAnsi"/>
          <w:sz w:val="24"/>
          <w:szCs w:val="24"/>
        </w:rPr>
      </w:pPr>
      <w:r w:rsidRPr="002A106B">
        <w:rPr>
          <w:rFonts w:asciiTheme="minorHAnsi" w:hAnsiTheme="minorHAnsi" w:cstheme="minorHAnsi"/>
          <w:sz w:val="24"/>
          <w:szCs w:val="24"/>
        </w:rPr>
        <w:t>“(</w:t>
      </w:r>
      <w:r w:rsidR="007F0481" w:rsidRPr="002A106B">
        <w:rPr>
          <w:rFonts w:asciiTheme="minorHAnsi" w:hAnsiTheme="minorHAnsi" w:cstheme="minorHAnsi"/>
          <w:sz w:val="24"/>
          <w:szCs w:val="24"/>
        </w:rPr>
        <w:t>f</w:t>
      </w:r>
      <w:r w:rsidRPr="002A106B">
        <w:rPr>
          <w:rFonts w:asciiTheme="minorHAnsi" w:hAnsiTheme="minorHAnsi" w:cstheme="minorHAnsi"/>
          <w:sz w:val="24"/>
          <w:szCs w:val="24"/>
        </w:rPr>
        <w:t>)</w:t>
      </w:r>
      <w:r w:rsidRPr="002A106B">
        <w:rPr>
          <w:rFonts w:asciiTheme="minorHAnsi" w:hAnsiTheme="minorHAnsi" w:cstheme="minorHAnsi"/>
          <w:sz w:val="24"/>
          <w:szCs w:val="24"/>
        </w:rPr>
        <w:tab/>
      </w:r>
      <w:r w:rsidR="007F0481" w:rsidRPr="002A106B">
        <w:rPr>
          <w:rFonts w:asciiTheme="minorHAnsi" w:hAnsiTheme="minorHAnsi" w:cstheme="minorHAnsi"/>
          <w:sz w:val="24"/>
          <w:szCs w:val="24"/>
        </w:rPr>
        <w:t>his membership of the Chamber (or that of the Active Member with which he is connected) is terminated under the By-laws or by law or under these Articles of Association including, for the avoidance of doubt but without limitation to the foregoing generality, on membership of the Chamber being terminated by reason of failure to pay the prescribed subscription within the period specified in Article 14(e); or</w:t>
      </w:r>
      <w:r w:rsidRPr="002A106B">
        <w:rPr>
          <w:rFonts w:asciiTheme="minorHAnsi" w:hAnsiTheme="minorHAnsi" w:cstheme="minorHAnsi"/>
          <w:sz w:val="24"/>
          <w:szCs w:val="24"/>
        </w:rPr>
        <w:t>”</w:t>
      </w:r>
    </w:p>
    <w:p w14:paraId="04608EB1" w14:textId="2C69B26B" w:rsidR="00FF7087" w:rsidRPr="002A106B" w:rsidRDefault="00FF7087" w:rsidP="00FF7087">
      <w:pPr>
        <w:spacing w:before="120" w:after="120"/>
        <w:rPr>
          <w:rFonts w:asciiTheme="minorHAnsi" w:hAnsiTheme="minorHAnsi" w:cstheme="minorHAnsi"/>
          <w:sz w:val="24"/>
          <w:szCs w:val="24"/>
        </w:rPr>
      </w:pPr>
      <w:r w:rsidRPr="002A106B">
        <w:rPr>
          <w:rFonts w:asciiTheme="minorHAnsi" w:hAnsiTheme="minorHAnsi" w:cstheme="minorHAnsi"/>
          <w:sz w:val="24"/>
          <w:szCs w:val="24"/>
          <w:u w:val="single"/>
        </w:rPr>
        <w:t>Special Resolution 7</w:t>
      </w:r>
    </w:p>
    <w:p w14:paraId="074EE177" w14:textId="435736DC" w:rsidR="00FF7087" w:rsidRPr="002A106B" w:rsidRDefault="00FF7087" w:rsidP="00FF7087">
      <w:pPr>
        <w:spacing w:before="120" w:after="120"/>
        <w:rPr>
          <w:rFonts w:asciiTheme="minorHAnsi" w:hAnsiTheme="minorHAnsi" w:cstheme="minorHAnsi"/>
          <w:sz w:val="24"/>
          <w:szCs w:val="24"/>
        </w:rPr>
      </w:pPr>
      <w:r w:rsidRPr="002A106B">
        <w:rPr>
          <w:rFonts w:asciiTheme="minorHAnsi" w:hAnsiTheme="minorHAnsi" w:cstheme="minorHAnsi"/>
          <w:sz w:val="24"/>
          <w:szCs w:val="24"/>
        </w:rPr>
        <w:t xml:space="preserve">That, for the purpose of clarifying </w:t>
      </w:r>
      <w:r w:rsidR="00FE4173" w:rsidRPr="002A106B">
        <w:rPr>
          <w:rFonts w:asciiTheme="minorHAnsi" w:hAnsiTheme="minorHAnsi" w:cstheme="minorHAnsi"/>
          <w:sz w:val="24"/>
          <w:szCs w:val="24"/>
        </w:rPr>
        <w:t xml:space="preserve">that </w:t>
      </w:r>
      <w:r w:rsidRPr="002A106B">
        <w:rPr>
          <w:rFonts w:asciiTheme="minorHAnsi" w:hAnsiTheme="minorHAnsi" w:cstheme="minorHAnsi"/>
          <w:sz w:val="24"/>
          <w:szCs w:val="24"/>
        </w:rPr>
        <w:t xml:space="preserve">the quorum requirements at general meetings </w:t>
      </w:r>
      <w:r w:rsidR="00FE4173" w:rsidRPr="002A106B">
        <w:rPr>
          <w:rFonts w:asciiTheme="minorHAnsi" w:hAnsiTheme="minorHAnsi" w:cstheme="minorHAnsi"/>
          <w:sz w:val="24"/>
          <w:szCs w:val="24"/>
        </w:rPr>
        <w:t>relate to</w:t>
      </w:r>
      <w:r w:rsidRPr="002A106B">
        <w:rPr>
          <w:rFonts w:asciiTheme="minorHAnsi" w:hAnsiTheme="minorHAnsi" w:cstheme="minorHAnsi"/>
          <w:sz w:val="24"/>
          <w:szCs w:val="24"/>
        </w:rPr>
        <w:t xml:space="preserve"> members </w:t>
      </w:r>
      <w:r w:rsidR="00FE4173" w:rsidRPr="002A106B">
        <w:rPr>
          <w:rFonts w:asciiTheme="minorHAnsi" w:hAnsiTheme="minorHAnsi" w:cstheme="minorHAnsi"/>
          <w:sz w:val="24"/>
          <w:szCs w:val="24"/>
        </w:rPr>
        <w:t xml:space="preserve">present in person or </w:t>
      </w:r>
      <w:r w:rsidRPr="002A106B">
        <w:rPr>
          <w:rFonts w:asciiTheme="minorHAnsi" w:hAnsiTheme="minorHAnsi" w:cstheme="minorHAnsi"/>
          <w:sz w:val="24"/>
          <w:szCs w:val="24"/>
        </w:rPr>
        <w:t>represented by proxies, the Articles of Association of the British Romanian Chamber of Commerce shall be amended by replacing Article 24 by the following wording:</w:t>
      </w:r>
    </w:p>
    <w:p w14:paraId="782C3871" w14:textId="6D090FE1" w:rsidR="00FF7087" w:rsidRPr="002A106B" w:rsidRDefault="00FF7087" w:rsidP="00FF7087">
      <w:pPr>
        <w:pStyle w:val="TxBrc22"/>
        <w:widowControl/>
        <w:spacing w:line="240" w:lineRule="auto"/>
        <w:ind w:left="720" w:hanging="720"/>
        <w:jc w:val="both"/>
        <w:rPr>
          <w:rFonts w:asciiTheme="minorHAnsi" w:hAnsiTheme="minorHAnsi" w:cstheme="minorHAnsi"/>
          <w:sz w:val="24"/>
          <w:szCs w:val="24"/>
        </w:rPr>
      </w:pPr>
      <w:r w:rsidRPr="002A106B">
        <w:rPr>
          <w:rFonts w:asciiTheme="minorHAnsi" w:hAnsiTheme="minorHAnsi" w:cstheme="minorHAnsi"/>
          <w:sz w:val="24"/>
          <w:szCs w:val="24"/>
        </w:rPr>
        <w:t>“24.</w:t>
      </w:r>
      <w:r w:rsidRPr="002A106B">
        <w:rPr>
          <w:rFonts w:asciiTheme="minorHAnsi" w:hAnsiTheme="minorHAnsi" w:cstheme="minorHAnsi"/>
          <w:sz w:val="24"/>
          <w:szCs w:val="24"/>
        </w:rPr>
        <w:tab/>
      </w:r>
      <w:r w:rsidR="00A24B14" w:rsidRPr="002A106B">
        <w:rPr>
          <w:rFonts w:asciiTheme="minorHAnsi" w:hAnsiTheme="minorHAnsi" w:cstheme="minorHAnsi"/>
          <w:sz w:val="24"/>
          <w:szCs w:val="24"/>
        </w:rPr>
        <w:t>No business shall be transacted at any general meeting unless a quorum is present.  Ten (10) Members</w:t>
      </w:r>
      <w:r w:rsidR="00A24B14" w:rsidRPr="002A106B">
        <w:rPr>
          <w:rFonts w:asciiTheme="minorHAnsi" w:hAnsiTheme="minorHAnsi" w:cstheme="minorHAnsi"/>
          <w:sz w:val="24"/>
          <w:szCs w:val="24"/>
          <w:vertAlign w:val="superscript"/>
        </w:rPr>
        <w:t xml:space="preserve"> </w:t>
      </w:r>
      <w:r w:rsidR="00A24B14" w:rsidRPr="002A106B">
        <w:rPr>
          <w:rFonts w:asciiTheme="minorHAnsi" w:hAnsiTheme="minorHAnsi" w:cstheme="minorHAnsi"/>
          <w:sz w:val="24"/>
          <w:szCs w:val="24"/>
        </w:rPr>
        <w:t>entitled to vote upon the business being transacted, each being a Member or a person connected with a Member present in person, or otherwise represented by a proxy, shall be a quorum</w:t>
      </w:r>
      <w:r w:rsidRPr="002A106B">
        <w:rPr>
          <w:rFonts w:asciiTheme="minorHAnsi" w:hAnsiTheme="minorHAnsi" w:cstheme="minorHAnsi"/>
          <w:sz w:val="24"/>
          <w:szCs w:val="24"/>
        </w:rPr>
        <w:t>.”</w:t>
      </w:r>
    </w:p>
    <w:p w14:paraId="6DDE79EC" w14:textId="6AFCD14E" w:rsidR="003B455E" w:rsidRPr="002A106B" w:rsidRDefault="003B455E" w:rsidP="003B455E">
      <w:pPr>
        <w:spacing w:before="120" w:after="120"/>
        <w:rPr>
          <w:rFonts w:asciiTheme="minorHAnsi" w:hAnsiTheme="minorHAnsi" w:cstheme="minorHAnsi"/>
          <w:sz w:val="24"/>
          <w:szCs w:val="24"/>
        </w:rPr>
      </w:pPr>
      <w:r w:rsidRPr="002A106B">
        <w:rPr>
          <w:rFonts w:asciiTheme="minorHAnsi" w:hAnsiTheme="minorHAnsi" w:cstheme="minorHAnsi"/>
          <w:sz w:val="24"/>
          <w:szCs w:val="24"/>
          <w:u w:val="single"/>
        </w:rPr>
        <w:t>Special Resolution 8</w:t>
      </w:r>
    </w:p>
    <w:p w14:paraId="0AF857BC" w14:textId="6877031F" w:rsidR="003B455E" w:rsidRPr="002A106B" w:rsidRDefault="003B455E" w:rsidP="003B455E">
      <w:pPr>
        <w:spacing w:before="120" w:after="120"/>
        <w:rPr>
          <w:rFonts w:asciiTheme="minorHAnsi" w:hAnsiTheme="minorHAnsi" w:cstheme="minorHAnsi"/>
          <w:sz w:val="24"/>
          <w:szCs w:val="24"/>
        </w:rPr>
      </w:pPr>
      <w:r w:rsidRPr="002A106B">
        <w:rPr>
          <w:rFonts w:asciiTheme="minorHAnsi" w:hAnsiTheme="minorHAnsi" w:cstheme="minorHAnsi"/>
          <w:sz w:val="24"/>
          <w:szCs w:val="24"/>
        </w:rPr>
        <w:t xml:space="preserve">That, for the purpose of clarifying what should be done in the event that candidates in an election for directors receive </w:t>
      </w:r>
      <w:r w:rsidR="00C10C18" w:rsidRPr="002A106B">
        <w:rPr>
          <w:rFonts w:asciiTheme="minorHAnsi" w:hAnsiTheme="minorHAnsi" w:cstheme="minorHAnsi"/>
          <w:sz w:val="24"/>
          <w:szCs w:val="24"/>
        </w:rPr>
        <w:t>an</w:t>
      </w:r>
      <w:r w:rsidRPr="002A106B">
        <w:rPr>
          <w:rFonts w:asciiTheme="minorHAnsi" w:hAnsiTheme="minorHAnsi" w:cstheme="minorHAnsi"/>
          <w:sz w:val="24"/>
          <w:szCs w:val="24"/>
        </w:rPr>
        <w:t xml:space="preserve"> equal number of votes, the Articles of Association of the British Romanian Chamber of Commerce shall be amended by replacing Article </w:t>
      </w:r>
      <w:r w:rsidR="00C10C18" w:rsidRPr="002A106B">
        <w:rPr>
          <w:rFonts w:asciiTheme="minorHAnsi" w:hAnsiTheme="minorHAnsi" w:cstheme="minorHAnsi"/>
          <w:sz w:val="24"/>
          <w:szCs w:val="24"/>
        </w:rPr>
        <w:t>5</w:t>
      </w:r>
      <w:r w:rsidRPr="002A106B">
        <w:rPr>
          <w:rFonts w:asciiTheme="minorHAnsi" w:hAnsiTheme="minorHAnsi" w:cstheme="minorHAnsi"/>
          <w:sz w:val="24"/>
          <w:szCs w:val="24"/>
        </w:rPr>
        <w:t>2 by the following wording:</w:t>
      </w:r>
    </w:p>
    <w:p w14:paraId="744A8AA8" w14:textId="33C211BF" w:rsidR="003B455E" w:rsidRPr="002A106B" w:rsidRDefault="003B455E" w:rsidP="003B455E">
      <w:pPr>
        <w:pStyle w:val="TxBrc22"/>
        <w:widowControl/>
        <w:spacing w:line="240" w:lineRule="auto"/>
        <w:ind w:left="720" w:hanging="720"/>
        <w:jc w:val="both"/>
        <w:rPr>
          <w:rFonts w:asciiTheme="minorHAnsi" w:hAnsiTheme="minorHAnsi" w:cstheme="minorHAnsi"/>
          <w:sz w:val="24"/>
          <w:szCs w:val="24"/>
        </w:rPr>
      </w:pPr>
      <w:r w:rsidRPr="002A106B">
        <w:rPr>
          <w:rFonts w:asciiTheme="minorHAnsi" w:hAnsiTheme="minorHAnsi" w:cstheme="minorHAnsi"/>
          <w:sz w:val="24"/>
          <w:szCs w:val="24"/>
        </w:rPr>
        <w:t>“</w:t>
      </w:r>
      <w:r w:rsidR="00C10C18" w:rsidRPr="002A106B">
        <w:rPr>
          <w:rFonts w:asciiTheme="minorHAnsi" w:hAnsiTheme="minorHAnsi" w:cstheme="minorHAnsi"/>
          <w:sz w:val="24"/>
          <w:szCs w:val="24"/>
        </w:rPr>
        <w:t>5</w:t>
      </w:r>
      <w:r w:rsidRPr="002A106B">
        <w:rPr>
          <w:rFonts w:asciiTheme="minorHAnsi" w:hAnsiTheme="minorHAnsi" w:cstheme="minorHAnsi"/>
          <w:sz w:val="24"/>
          <w:szCs w:val="24"/>
        </w:rPr>
        <w:t>2.</w:t>
      </w:r>
      <w:r w:rsidRPr="002A106B">
        <w:rPr>
          <w:rFonts w:asciiTheme="minorHAnsi" w:hAnsiTheme="minorHAnsi" w:cstheme="minorHAnsi"/>
          <w:sz w:val="24"/>
          <w:szCs w:val="24"/>
        </w:rPr>
        <w:tab/>
      </w:r>
      <w:r w:rsidR="00C10C18" w:rsidRPr="002A106B">
        <w:rPr>
          <w:rFonts w:asciiTheme="minorHAnsi" w:hAnsiTheme="minorHAnsi" w:cstheme="minorHAnsi"/>
          <w:sz w:val="24"/>
          <w:szCs w:val="24"/>
        </w:rPr>
        <w:t>An Elected Director retiring pursuant to Article 51 shall, subject to the By-laws and the Articles of Association of the Chamber, be eligible for re-election.  At the Annual General Meeting at which Elected Directors retire in the manner set out in Article 51, the Chamber may fill all or any of the vacated or vacant offices by re-electing any of the retiring Elected Directors or by electing other eligible Active Members or Eligible Persons connected with Active Members.  In the event that the number of candidates exceeds the number of vacancies, the vacancies shall be filled by the candidate or candidates receiving the highest number of votes.  In the event that there is a tie between two or more candidates, in the absence of agreement between the relevant candidates then the candidate or candidates to be elected shall be decided by drawing straws.  Where the number of candidates is equal to or fewer than the number of vacancies, such candidates shall be deemed to be elected or re-elected unopposed.  Successful candidates shall assume office at the conclusion of the meeting at which they were elected</w:t>
      </w:r>
      <w:r w:rsidRPr="002A106B">
        <w:rPr>
          <w:rFonts w:asciiTheme="minorHAnsi" w:hAnsiTheme="minorHAnsi" w:cstheme="minorHAnsi"/>
          <w:sz w:val="24"/>
          <w:szCs w:val="24"/>
        </w:rPr>
        <w:t>.”</w:t>
      </w:r>
    </w:p>
    <w:p w14:paraId="6608979B" w14:textId="70D7E588" w:rsidR="00EB19AD" w:rsidRPr="002A106B" w:rsidRDefault="00EB19AD" w:rsidP="00C10C18">
      <w:pPr>
        <w:pStyle w:val="Header"/>
        <w:keepNext/>
        <w:tabs>
          <w:tab w:val="clear" w:pos="4153"/>
          <w:tab w:val="clear" w:pos="8306"/>
        </w:tabs>
        <w:spacing w:before="120" w:after="120"/>
        <w:rPr>
          <w:rFonts w:asciiTheme="minorHAnsi" w:eastAsia="Arial Unicode MS" w:hAnsiTheme="minorHAnsi" w:cstheme="minorHAnsi"/>
          <w:b/>
          <w:bCs/>
          <w:iCs/>
          <w:sz w:val="24"/>
          <w:szCs w:val="24"/>
          <w:u w:val="single"/>
        </w:rPr>
      </w:pPr>
      <w:r w:rsidRPr="002A106B">
        <w:rPr>
          <w:rFonts w:asciiTheme="minorHAnsi" w:eastAsia="Arial Unicode MS" w:hAnsiTheme="minorHAnsi" w:cstheme="minorHAnsi"/>
          <w:b/>
          <w:bCs/>
          <w:iCs/>
          <w:sz w:val="24"/>
          <w:szCs w:val="24"/>
          <w:u w:val="single"/>
        </w:rPr>
        <w:t>Notes</w:t>
      </w:r>
    </w:p>
    <w:p w14:paraId="72ACF8F6" w14:textId="36D03A06" w:rsidR="00EB19AD" w:rsidRPr="002A106B" w:rsidRDefault="00EB19AD" w:rsidP="00044EDA">
      <w:pPr>
        <w:pStyle w:val="Header"/>
        <w:tabs>
          <w:tab w:val="clear" w:pos="4153"/>
          <w:tab w:val="clear" w:pos="8306"/>
        </w:tabs>
        <w:spacing w:before="120" w:after="120"/>
        <w:rPr>
          <w:rFonts w:asciiTheme="minorHAnsi" w:hAnsiTheme="minorHAnsi" w:cstheme="minorHAnsi"/>
          <w:sz w:val="24"/>
          <w:szCs w:val="24"/>
        </w:rPr>
      </w:pPr>
      <w:r w:rsidRPr="002A106B">
        <w:rPr>
          <w:rFonts w:asciiTheme="minorHAnsi" w:hAnsiTheme="minorHAnsi" w:cstheme="minorHAnsi"/>
          <w:sz w:val="24"/>
          <w:szCs w:val="24"/>
        </w:rPr>
        <w:t>A copy is attached of the balance sheet and every document required by law to be annexed to it, which are to be laid before the above-mentioned meeting.</w:t>
      </w:r>
    </w:p>
    <w:p w14:paraId="00F91CBB" w14:textId="69C63715" w:rsidR="00EB19AD" w:rsidRPr="002A106B" w:rsidRDefault="00EB19AD" w:rsidP="00044EDA">
      <w:pPr>
        <w:pStyle w:val="Header"/>
        <w:tabs>
          <w:tab w:val="clear" w:pos="4153"/>
          <w:tab w:val="clear" w:pos="8306"/>
        </w:tabs>
        <w:spacing w:before="120" w:after="120"/>
        <w:rPr>
          <w:rFonts w:asciiTheme="minorHAnsi" w:eastAsia="Arial Unicode MS" w:hAnsiTheme="minorHAnsi" w:cstheme="minorHAnsi"/>
          <w:bCs/>
          <w:iCs/>
          <w:sz w:val="24"/>
          <w:szCs w:val="24"/>
        </w:rPr>
      </w:pPr>
      <w:r w:rsidRPr="002A106B">
        <w:rPr>
          <w:rFonts w:asciiTheme="minorHAnsi" w:eastAsia="Arial Unicode MS" w:hAnsiTheme="minorHAnsi" w:cstheme="minorHAnsi"/>
          <w:bCs/>
          <w:iCs/>
          <w:sz w:val="24"/>
          <w:szCs w:val="24"/>
        </w:rPr>
        <w:t xml:space="preserve">Details of the candidates for election as directors will be circulated after nominations close, in accordance with </w:t>
      </w:r>
      <w:r w:rsidR="00DA77D2" w:rsidRPr="002A106B">
        <w:rPr>
          <w:rFonts w:asciiTheme="minorHAnsi" w:eastAsia="Arial Unicode MS" w:hAnsiTheme="minorHAnsi" w:cstheme="minorHAnsi"/>
          <w:bCs/>
          <w:iCs/>
          <w:sz w:val="24"/>
          <w:szCs w:val="24"/>
        </w:rPr>
        <w:t xml:space="preserve">Article 48 of </w:t>
      </w:r>
      <w:r w:rsidRPr="002A106B">
        <w:rPr>
          <w:rFonts w:asciiTheme="minorHAnsi" w:eastAsia="Arial Unicode MS" w:hAnsiTheme="minorHAnsi" w:cstheme="minorHAnsi"/>
          <w:bCs/>
          <w:iCs/>
          <w:sz w:val="24"/>
          <w:szCs w:val="24"/>
        </w:rPr>
        <w:t>the Articles of Association of the Chamber.</w:t>
      </w:r>
    </w:p>
    <w:p w14:paraId="707A95D9" w14:textId="14E53AA1" w:rsidR="00044EDA" w:rsidRPr="002A106B" w:rsidRDefault="00044EDA" w:rsidP="00044EDA">
      <w:pPr>
        <w:pStyle w:val="Header"/>
        <w:tabs>
          <w:tab w:val="clear" w:pos="4153"/>
          <w:tab w:val="clear" w:pos="8306"/>
        </w:tabs>
        <w:spacing w:before="120" w:after="120"/>
        <w:rPr>
          <w:rFonts w:asciiTheme="minorHAnsi" w:hAnsiTheme="minorHAnsi" w:cstheme="minorHAnsi"/>
          <w:color w:val="000000"/>
          <w:sz w:val="24"/>
          <w:szCs w:val="24"/>
          <w:shd w:val="clear" w:color="auto" w:fill="FFFFFF"/>
        </w:rPr>
      </w:pPr>
      <w:r w:rsidRPr="002A106B">
        <w:rPr>
          <w:rFonts w:asciiTheme="minorHAnsi" w:hAnsiTheme="minorHAnsi" w:cstheme="minorHAnsi"/>
          <w:sz w:val="24"/>
          <w:szCs w:val="24"/>
        </w:rPr>
        <w:lastRenderedPageBreak/>
        <w:t xml:space="preserve">Any member of the Chamber entitled to attend and vote at the above-mentioned meeting may appoint a proxy to attend and, on a poll, vote instead of that member.  A proxy for a corporation may vote on a show of hands as well as on a poll.  A proxy may demand, or join in demanding, a poll.  A proxy need not be a member of the Chamber.  To be effective, a proxy and </w:t>
      </w:r>
      <w:r w:rsidR="0053033C" w:rsidRPr="002A106B">
        <w:rPr>
          <w:rFonts w:asciiTheme="minorHAnsi" w:hAnsiTheme="minorHAnsi" w:cstheme="minorHAnsi"/>
          <w:sz w:val="24"/>
          <w:szCs w:val="24"/>
        </w:rPr>
        <w:t>any</w:t>
      </w:r>
      <w:r w:rsidRPr="002A106B">
        <w:rPr>
          <w:rFonts w:asciiTheme="minorHAnsi" w:hAnsiTheme="minorHAnsi" w:cstheme="minorHAnsi"/>
          <w:sz w:val="24"/>
          <w:szCs w:val="24"/>
        </w:rPr>
        <w:t xml:space="preserve"> power of attorney or other authority under which it is signed or a notarially certified or office copy thereof must be deposited at the registered office of the Company </w:t>
      </w:r>
      <w:r w:rsidR="00224C90" w:rsidRPr="002A106B">
        <w:rPr>
          <w:rFonts w:asciiTheme="minorHAnsi" w:hAnsiTheme="minorHAnsi" w:cstheme="minorHAnsi"/>
          <w:sz w:val="24"/>
          <w:szCs w:val="24"/>
        </w:rPr>
        <w:t xml:space="preserve">with not less than the relevant maximum period of notice specified in Section 327(2) of the Companies Act 2006, which is </w:t>
      </w:r>
      <w:r w:rsidRPr="002A106B">
        <w:rPr>
          <w:rFonts w:asciiTheme="minorHAnsi" w:hAnsiTheme="minorHAnsi" w:cstheme="minorHAnsi"/>
          <w:sz w:val="24"/>
          <w:szCs w:val="24"/>
        </w:rPr>
        <w:t>forty-eight hours before the time appointed for holding the meeting or adjourned meeting.</w:t>
      </w:r>
      <w:r w:rsidR="00224C90" w:rsidRPr="002A106B">
        <w:rPr>
          <w:rFonts w:asciiTheme="minorHAnsi" w:hAnsiTheme="minorHAnsi" w:cstheme="minorHAnsi"/>
          <w:sz w:val="24"/>
          <w:szCs w:val="24"/>
        </w:rPr>
        <w:t xml:space="preserve">  Please however note that Section 327(2) of the Companies Act 2006 states that </w:t>
      </w:r>
      <w:r w:rsidR="00925271" w:rsidRPr="002A106B">
        <w:rPr>
          <w:rFonts w:asciiTheme="minorHAnsi" w:hAnsiTheme="minorHAnsi" w:cstheme="minorHAnsi"/>
          <w:color w:val="000000"/>
          <w:sz w:val="24"/>
          <w:szCs w:val="24"/>
          <w:shd w:val="clear" w:color="auto" w:fill="FFFFFF"/>
        </w:rPr>
        <w:t>in</w:t>
      </w:r>
      <w:r w:rsidR="00224C90" w:rsidRPr="002A106B">
        <w:rPr>
          <w:rFonts w:asciiTheme="minorHAnsi" w:hAnsiTheme="minorHAnsi" w:cstheme="minorHAnsi"/>
          <w:color w:val="000000"/>
          <w:sz w:val="24"/>
          <w:szCs w:val="24"/>
          <w:shd w:val="clear" w:color="auto" w:fill="FFFFFF"/>
        </w:rPr>
        <w:t xml:space="preserve"> calculating the periods mentioned in </w:t>
      </w:r>
      <w:r w:rsidR="00224C90" w:rsidRPr="002A106B">
        <w:rPr>
          <w:rFonts w:asciiTheme="minorHAnsi" w:hAnsiTheme="minorHAnsi" w:cstheme="minorHAnsi"/>
          <w:sz w:val="24"/>
          <w:szCs w:val="24"/>
        </w:rPr>
        <w:t>Section 327(2</w:t>
      </w:r>
      <w:r w:rsidR="00224C90" w:rsidRPr="002A106B">
        <w:rPr>
          <w:rFonts w:asciiTheme="minorHAnsi" w:hAnsiTheme="minorHAnsi" w:cstheme="minorHAnsi"/>
          <w:color w:val="000000"/>
          <w:sz w:val="24"/>
          <w:szCs w:val="24"/>
          <w:shd w:val="clear" w:color="auto" w:fill="FFFFFF"/>
        </w:rPr>
        <w:t xml:space="preserve">) no account shall be taken of any part of a day that is not a working day.  The deadline for receipt of signed proxy forms is therefore </w:t>
      </w:r>
      <w:r w:rsidR="00224C90" w:rsidRPr="002A106B">
        <w:rPr>
          <w:rFonts w:asciiTheme="minorHAnsi" w:hAnsiTheme="minorHAnsi" w:cstheme="minorHAnsi"/>
          <w:color w:val="000000"/>
          <w:sz w:val="24"/>
          <w:szCs w:val="24"/>
          <w:u w:val="single"/>
          <w:shd w:val="clear" w:color="auto" w:fill="FFFFFF"/>
        </w:rPr>
        <w:t>18:00 on Thursday 28 November 2019 (Bucharest time)</w:t>
      </w:r>
      <w:r w:rsidR="00224C90" w:rsidRPr="002A106B">
        <w:rPr>
          <w:rFonts w:asciiTheme="minorHAnsi" w:hAnsiTheme="minorHAnsi" w:cstheme="minorHAnsi"/>
          <w:color w:val="000000"/>
          <w:sz w:val="24"/>
          <w:szCs w:val="24"/>
          <w:shd w:val="clear" w:color="auto" w:fill="FFFFFF"/>
        </w:rPr>
        <w:t xml:space="preserve"> in respect of the </w:t>
      </w:r>
      <w:r w:rsidR="00DA77D2" w:rsidRPr="002A106B">
        <w:rPr>
          <w:rFonts w:asciiTheme="minorHAnsi" w:hAnsiTheme="minorHAnsi" w:cstheme="minorHAnsi"/>
          <w:color w:val="000000"/>
          <w:sz w:val="24"/>
          <w:szCs w:val="24"/>
          <w:shd w:val="clear" w:color="auto" w:fill="FFFFFF"/>
        </w:rPr>
        <w:t>meeting</w:t>
      </w:r>
      <w:r w:rsidR="00224C90" w:rsidRPr="002A106B">
        <w:rPr>
          <w:rFonts w:asciiTheme="minorHAnsi" w:hAnsiTheme="minorHAnsi" w:cstheme="minorHAnsi"/>
          <w:color w:val="000000"/>
          <w:sz w:val="24"/>
          <w:szCs w:val="24"/>
          <w:shd w:val="clear" w:color="auto" w:fill="FFFFFF"/>
        </w:rPr>
        <w:t xml:space="preserve"> as originally convened.</w:t>
      </w:r>
    </w:p>
    <w:p w14:paraId="1D5C3E23" w14:textId="1BEB6A2A" w:rsidR="00094AAF" w:rsidRPr="002A106B" w:rsidRDefault="00094AAF" w:rsidP="00044EDA">
      <w:pPr>
        <w:pStyle w:val="Header"/>
        <w:tabs>
          <w:tab w:val="clear" w:pos="4153"/>
          <w:tab w:val="clear" w:pos="8306"/>
        </w:tabs>
        <w:spacing w:before="120" w:after="120"/>
        <w:rPr>
          <w:rFonts w:asciiTheme="minorHAnsi" w:hAnsiTheme="minorHAnsi" w:cstheme="minorHAnsi"/>
          <w:sz w:val="24"/>
          <w:szCs w:val="24"/>
        </w:rPr>
      </w:pPr>
      <w:r w:rsidRPr="002A106B">
        <w:rPr>
          <w:rFonts w:asciiTheme="minorHAnsi" w:hAnsiTheme="minorHAnsi" w:cstheme="minorHAnsi"/>
          <w:color w:val="000000"/>
          <w:sz w:val="24"/>
          <w:szCs w:val="24"/>
          <w:shd w:val="clear" w:color="auto" w:fill="FFFFFF"/>
        </w:rPr>
        <w:t>A form of proxy is attached.</w:t>
      </w:r>
    </w:p>
    <w:p w14:paraId="34560EF4" w14:textId="684B9430" w:rsidR="00BB4379" w:rsidRPr="002A106B" w:rsidRDefault="00BB4379" w:rsidP="00044EDA">
      <w:pPr>
        <w:pStyle w:val="Header"/>
        <w:tabs>
          <w:tab w:val="clear" w:pos="4153"/>
          <w:tab w:val="clear" w:pos="8306"/>
        </w:tabs>
        <w:spacing w:before="120" w:after="120"/>
        <w:rPr>
          <w:rFonts w:asciiTheme="minorHAnsi" w:eastAsia="Arial Unicode MS" w:hAnsiTheme="minorHAnsi" w:cstheme="minorHAnsi"/>
          <w:bCs/>
          <w:iCs/>
          <w:sz w:val="24"/>
          <w:szCs w:val="24"/>
        </w:rPr>
      </w:pPr>
      <w:r w:rsidRPr="002A106B">
        <w:rPr>
          <w:rFonts w:asciiTheme="minorHAnsi" w:hAnsiTheme="minorHAnsi" w:cstheme="minorHAnsi"/>
          <w:sz w:val="24"/>
          <w:szCs w:val="24"/>
        </w:rPr>
        <w:t>In the event that the Annual General Meeting as convened by this notice is not quorate</w:t>
      </w:r>
      <w:r w:rsidR="00404BB0" w:rsidRPr="002A106B">
        <w:rPr>
          <w:rFonts w:asciiTheme="minorHAnsi" w:hAnsiTheme="minorHAnsi" w:cstheme="minorHAnsi"/>
          <w:sz w:val="24"/>
          <w:szCs w:val="24"/>
        </w:rPr>
        <w:t xml:space="preserve"> within 30 minutes of the time for which it was convened</w:t>
      </w:r>
      <w:r w:rsidRPr="002A106B">
        <w:rPr>
          <w:rFonts w:asciiTheme="minorHAnsi" w:hAnsiTheme="minorHAnsi" w:cstheme="minorHAnsi"/>
          <w:sz w:val="24"/>
          <w:szCs w:val="24"/>
        </w:rPr>
        <w:t>, then pursuant to Article 25 of the Articles of Association the Annual General Meeting shall stand adjourned to 18:45 on 2 December 2019 at the same location as originally convened.</w:t>
      </w:r>
    </w:p>
    <w:p w14:paraId="2891C783" w14:textId="77777777" w:rsidR="00044EDA" w:rsidRPr="002A106B" w:rsidRDefault="00044EDA" w:rsidP="00094AAF">
      <w:pPr>
        <w:rPr>
          <w:rFonts w:asciiTheme="minorHAnsi" w:eastAsia="Arial Unicode MS" w:hAnsiTheme="minorHAnsi" w:cstheme="minorHAnsi"/>
          <w:sz w:val="24"/>
          <w:szCs w:val="24"/>
        </w:rPr>
      </w:pPr>
      <w:r w:rsidRPr="002A106B">
        <w:rPr>
          <w:rFonts w:asciiTheme="minorHAnsi" w:eastAsia="Arial Unicode MS" w:hAnsiTheme="minorHAnsi" w:cstheme="minorHAnsi"/>
          <w:sz w:val="24"/>
          <w:szCs w:val="24"/>
          <w:u w:val="single"/>
        </w:rPr>
        <w:t xml:space="preserve">In London:  </w:t>
      </w:r>
      <w:r w:rsidRPr="002A106B">
        <w:rPr>
          <w:rFonts w:asciiTheme="minorHAnsi" w:eastAsia="Arial Unicode MS" w:hAnsiTheme="minorHAnsi" w:cstheme="minorHAnsi"/>
          <w:sz w:val="24"/>
          <w:szCs w:val="24"/>
        </w:rPr>
        <w:t>c/o</w:t>
      </w:r>
      <w:r w:rsidRPr="002A106B">
        <w:rPr>
          <w:rFonts w:asciiTheme="minorHAnsi" w:hAnsiTheme="minorHAnsi" w:cstheme="minorHAnsi"/>
          <w:sz w:val="24"/>
          <w:szCs w:val="24"/>
        </w:rPr>
        <w:t xml:space="preserve"> Pittalis Gilchrist LLP</w:t>
      </w:r>
      <w:r w:rsidRPr="002A106B">
        <w:rPr>
          <w:rFonts w:asciiTheme="minorHAnsi" w:eastAsia="Arial Unicode MS" w:hAnsiTheme="minorHAnsi" w:cstheme="minorHAnsi"/>
          <w:sz w:val="24"/>
          <w:szCs w:val="24"/>
        </w:rPr>
        <w:t xml:space="preserve">, </w:t>
      </w:r>
      <w:r w:rsidRPr="002A106B">
        <w:rPr>
          <w:rFonts w:asciiTheme="minorHAnsi" w:hAnsiTheme="minorHAnsi" w:cstheme="minorHAnsi"/>
          <w:sz w:val="24"/>
          <w:szCs w:val="24"/>
        </w:rPr>
        <w:t>Global House, 303 Ballards Lane, London N12 8NP</w:t>
      </w:r>
    </w:p>
    <w:p w14:paraId="7B9FC06E" w14:textId="77777777" w:rsidR="00044EDA" w:rsidRPr="002A106B" w:rsidRDefault="00044EDA" w:rsidP="00094AAF">
      <w:pPr>
        <w:rPr>
          <w:rFonts w:asciiTheme="minorHAnsi" w:eastAsia="Arial Unicode MS" w:hAnsiTheme="minorHAnsi" w:cstheme="minorHAnsi"/>
          <w:sz w:val="24"/>
          <w:szCs w:val="24"/>
          <w:u w:val="single"/>
        </w:rPr>
      </w:pPr>
    </w:p>
    <w:p w14:paraId="3AA645FB" w14:textId="477BE936" w:rsidR="00044EDA" w:rsidRPr="002A106B" w:rsidRDefault="00044EDA" w:rsidP="00094AAF">
      <w:pPr>
        <w:rPr>
          <w:rFonts w:asciiTheme="minorHAnsi" w:eastAsia="Arial Unicode MS" w:hAnsiTheme="minorHAnsi" w:cstheme="minorHAnsi"/>
          <w:sz w:val="24"/>
          <w:szCs w:val="24"/>
        </w:rPr>
      </w:pPr>
      <w:r w:rsidRPr="002A106B">
        <w:rPr>
          <w:rFonts w:asciiTheme="minorHAnsi" w:eastAsia="Arial Unicode MS" w:hAnsiTheme="minorHAnsi" w:cstheme="minorHAnsi"/>
          <w:sz w:val="24"/>
          <w:szCs w:val="24"/>
          <w:u w:val="single"/>
        </w:rPr>
        <w:t xml:space="preserve">In Bucharest: </w:t>
      </w:r>
      <w:r w:rsidR="007E0E9C" w:rsidRPr="002A106B">
        <w:rPr>
          <w:rFonts w:asciiTheme="minorHAnsi" w:hAnsiTheme="minorHAnsi" w:cstheme="minorHAnsi"/>
          <w:sz w:val="24"/>
          <w:szCs w:val="24"/>
        </w:rPr>
        <w:t xml:space="preserve">5 Nicolae Iorga Street, Commons Romana, 2nd floor, Sector 1, 010431 </w:t>
      </w:r>
      <w:r w:rsidRPr="002A106B">
        <w:rPr>
          <w:rFonts w:asciiTheme="minorHAnsi" w:eastAsia="Arial Unicode MS" w:hAnsiTheme="minorHAnsi" w:cstheme="minorHAnsi"/>
          <w:sz w:val="24"/>
          <w:szCs w:val="24"/>
        </w:rPr>
        <w:t>Bucureşti, Romania</w:t>
      </w:r>
    </w:p>
    <w:p w14:paraId="17D777FE" w14:textId="77777777" w:rsidR="00044EDA" w:rsidRPr="002A106B" w:rsidRDefault="00044EDA" w:rsidP="00094AAF">
      <w:pPr>
        <w:rPr>
          <w:rFonts w:asciiTheme="minorHAnsi" w:eastAsia="Arial Unicode MS" w:hAnsiTheme="minorHAnsi" w:cstheme="minorHAnsi"/>
          <w:sz w:val="24"/>
          <w:szCs w:val="24"/>
        </w:rPr>
      </w:pPr>
      <w:r w:rsidRPr="002A106B">
        <w:rPr>
          <w:rFonts w:asciiTheme="minorHAnsi" w:eastAsia="Arial Unicode MS" w:hAnsiTheme="minorHAnsi" w:cstheme="minorHAnsi"/>
          <w:sz w:val="24"/>
          <w:szCs w:val="24"/>
        </w:rPr>
        <w:t>Tel: + 40 (0) 372 032 515, Fax: +40 (0) 372 032 516</w:t>
      </w:r>
    </w:p>
    <w:p w14:paraId="4022FB87" w14:textId="77777777" w:rsidR="00044EDA" w:rsidRPr="002A106B" w:rsidRDefault="00044EDA" w:rsidP="00094AAF">
      <w:pPr>
        <w:rPr>
          <w:rFonts w:asciiTheme="minorHAnsi" w:eastAsia="Arial Unicode MS" w:hAnsiTheme="minorHAnsi" w:cstheme="minorHAnsi"/>
          <w:sz w:val="24"/>
          <w:szCs w:val="24"/>
        </w:rPr>
      </w:pPr>
    </w:p>
    <w:p w14:paraId="191842FC" w14:textId="77777777" w:rsidR="00044EDA" w:rsidRPr="002A106B" w:rsidRDefault="00044EDA" w:rsidP="00094AAF">
      <w:pPr>
        <w:rPr>
          <w:rFonts w:asciiTheme="minorHAnsi" w:eastAsia="Arial Unicode MS" w:hAnsiTheme="minorHAnsi" w:cstheme="minorHAnsi"/>
          <w:sz w:val="24"/>
          <w:szCs w:val="24"/>
        </w:rPr>
      </w:pPr>
      <w:r w:rsidRPr="002A106B">
        <w:rPr>
          <w:rFonts w:asciiTheme="minorHAnsi" w:eastAsia="Arial Unicode MS" w:hAnsiTheme="minorHAnsi" w:cstheme="minorHAnsi"/>
          <w:sz w:val="24"/>
          <w:szCs w:val="24"/>
        </w:rPr>
        <w:t xml:space="preserve">Email: </w:t>
      </w:r>
      <w:hyperlink r:id="rId7" w:history="1">
        <w:r w:rsidRPr="002A106B">
          <w:rPr>
            <w:rStyle w:val="Hyperlink"/>
            <w:rFonts w:asciiTheme="minorHAnsi" w:eastAsia="Arial Unicode MS" w:hAnsiTheme="minorHAnsi" w:cstheme="minorHAnsi"/>
            <w:sz w:val="24"/>
            <w:szCs w:val="24"/>
          </w:rPr>
          <w:t>info@brcconline.eu</w:t>
        </w:r>
      </w:hyperlink>
    </w:p>
    <w:p w14:paraId="52CE8853" w14:textId="77777777" w:rsidR="00044EDA" w:rsidRPr="00DA77D2" w:rsidRDefault="00044EDA" w:rsidP="00094AAF">
      <w:pPr>
        <w:rPr>
          <w:rFonts w:ascii="Calibri" w:eastAsia="Arial Unicode MS" w:hAnsi="Calibri" w:cs="Calibri"/>
          <w:sz w:val="22"/>
          <w:szCs w:val="22"/>
        </w:rPr>
      </w:pPr>
    </w:p>
    <w:p w14:paraId="5850BCA1" w14:textId="77777777" w:rsidR="00044EDA" w:rsidRPr="00DA77D2" w:rsidRDefault="00867BDB" w:rsidP="00094AAF">
      <w:pPr>
        <w:jc w:val="center"/>
        <w:rPr>
          <w:rFonts w:ascii="Calibri" w:eastAsia="Arial Unicode MS" w:hAnsi="Calibri" w:cs="Calibri"/>
          <w:sz w:val="32"/>
          <w:szCs w:val="22"/>
          <w:u w:val="single"/>
        </w:rPr>
      </w:pPr>
      <w:hyperlink r:id="rId8" w:history="1">
        <w:r w:rsidR="00044EDA" w:rsidRPr="00DA77D2">
          <w:rPr>
            <w:rStyle w:val="Hyperlink"/>
            <w:rFonts w:ascii="Calibri" w:eastAsia="Arial Unicode MS" w:hAnsi="Calibri" w:cs="Calibri"/>
            <w:sz w:val="32"/>
            <w:szCs w:val="22"/>
          </w:rPr>
          <w:t>www.brcconline.eu</w:t>
        </w:r>
      </w:hyperlink>
    </w:p>
    <w:p w14:paraId="1FFB0E24" w14:textId="77777777" w:rsidR="00094AAF" w:rsidRPr="00DA77D2" w:rsidRDefault="00094AAF" w:rsidP="0053033C">
      <w:pPr>
        <w:jc w:val="center"/>
        <w:rPr>
          <w:rFonts w:ascii="Calibri" w:eastAsia="Arial Unicode MS" w:hAnsi="Calibri" w:cs="Calibri"/>
          <w:sz w:val="22"/>
          <w:szCs w:val="22"/>
        </w:rPr>
        <w:sectPr w:rsidR="00094AAF" w:rsidRPr="00DA77D2">
          <w:footerReference w:type="default" r:id="rId9"/>
          <w:headerReference w:type="first" r:id="rId10"/>
          <w:pgSz w:w="11906" w:h="16838" w:code="9"/>
          <w:pgMar w:top="1474" w:right="851" w:bottom="1134" w:left="1418" w:header="720" w:footer="720" w:gutter="0"/>
          <w:cols w:space="720"/>
          <w:titlePg/>
        </w:sectPr>
      </w:pPr>
    </w:p>
    <w:p w14:paraId="4041539A" w14:textId="77777777" w:rsidR="00094AAF" w:rsidRPr="00DA77D2" w:rsidRDefault="00094AAF" w:rsidP="00094AAF">
      <w:pPr>
        <w:jc w:val="center"/>
        <w:rPr>
          <w:rFonts w:ascii="Calibri" w:eastAsia="Arial Unicode MS" w:hAnsi="Calibri" w:cs="Calibri"/>
          <w:b/>
          <w:bCs/>
          <w:iCs/>
          <w:sz w:val="22"/>
          <w:szCs w:val="22"/>
          <w:u w:val="single"/>
        </w:rPr>
      </w:pPr>
      <w:r w:rsidRPr="00DA77D2">
        <w:rPr>
          <w:rFonts w:ascii="Calibri" w:eastAsia="Arial Unicode MS" w:hAnsi="Calibri" w:cs="Calibri"/>
          <w:b/>
          <w:bCs/>
          <w:iCs/>
          <w:sz w:val="22"/>
          <w:szCs w:val="22"/>
          <w:u w:val="single"/>
        </w:rPr>
        <w:lastRenderedPageBreak/>
        <w:t>FORM OF DIRECTION/ PROXY (if you are not attending in person)</w:t>
      </w:r>
    </w:p>
    <w:p w14:paraId="25310174" w14:textId="77777777" w:rsidR="00094AAF" w:rsidRPr="00DA77D2" w:rsidRDefault="00094AAF" w:rsidP="00094AAF">
      <w:pPr>
        <w:pStyle w:val="Header"/>
        <w:tabs>
          <w:tab w:val="clear" w:pos="4153"/>
          <w:tab w:val="clear" w:pos="8306"/>
        </w:tabs>
        <w:jc w:val="center"/>
        <w:rPr>
          <w:rFonts w:ascii="Calibri" w:eastAsia="Arial Unicode MS" w:hAnsi="Calibri" w:cs="Calibri"/>
          <w:b/>
          <w:bCs/>
          <w:i/>
          <w:iCs/>
          <w:color w:val="FF0000"/>
          <w:sz w:val="22"/>
          <w:szCs w:val="22"/>
        </w:rPr>
      </w:pPr>
    </w:p>
    <w:p w14:paraId="6411960E" w14:textId="77777777" w:rsidR="00094AAF" w:rsidRPr="00DA77D2" w:rsidRDefault="00094AAF" w:rsidP="00094AAF">
      <w:pPr>
        <w:pStyle w:val="Header"/>
        <w:tabs>
          <w:tab w:val="clear" w:pos="4153"/>
          <w:tab w:val="clear" w:pos="8306"/>
        </w:tabs>
        <w:jc w:val="left"/>
        <w:rPr>
          <w:rFonts w:ascii="Calibri" w:eastAsia="Arial Unicode MS" w:hAnsi="Calibri" w:cs="Calibri"/>
          <w:sz w:val="20"/>
          <w:szCs w:val="22"/>
        </w:rPr>
      </w:pPr>
      <w:r w:rsidRPr="00DA77D2">
        <w:rPr>
          <w:rFonts w:ascii="Calibri" w:eastAsia="Arial Unicode MS" w:hAnsi="Calibri" w:cs="Calibri"/>
          <w:sz w:val="20"/>
          <w:szCs w:val="22"/>
        </w:rPr>
        <w:t xml:space="preserve">I, (full name) </w:t>
      </w:r>
      <w:r w:rsidRPr="00DA77D2">
        <w:rPr>
          <w:rFonts w:ascii="Calibri" w:eastAsia="Arial Unicode MS" w:hAnsi="Calibri" w:cs="Calibri"/>
          <w:sz w:val="20"/>
          <w:szCs w:val="22"/>
        </w:rPr>
        <w:softHyphen/>
      </w:r>
      <w:r w:rsidRPr="00DA77D2">
        <w:rPr>
          <w:rFonts w:ascii="Calibri" w:eastAsia="Arial Unicode MS" w:hAnsi="Calibri" w:cs="Calibri"/>
          <w:sz w:val="20"/>
          <w:szCs w:val="22"/>
        </w:rPr>
        <w:softHyphen/>
      </w:r>
      <w:r w:rsidRPr="00DA77D2">
        <w:rPr>
          <w:rFonts w:ascii="Calibri" w:eastAsia="Arial Unicode MS" w:hAnsi="Calibri" w:cs="Calibri"/>
          <w:sz w:val="20"/>
          <w:szCs w:val="22"/>
        </w:rPr>
        <w:softHyphen/>
      </w:r>
      <w:r w:rsidRPr="00DA77D2">
        <w:rPr>
          <w:rFonts w:ascii="Calibri" w:eastAsia="Arial Unicode MS" w:hAnsi="Calibri" w:cs="Calibri"/>
          <w:sz w:val="20"/>
          <w:szCs w:val="22"/>
        </w:rPr>
        <w:softHyphen/>
      </w:r>
      <w:r w:rsidRPr="00DA77D2">
        <w:rPr>
          <w:rFonts w:ascii="Calibri" w:eastAsia="Arial Unicode MS" w:hAnsi="Calibri" w:cs="Calibri"/>
          <w:sz w:val="20"/>
          <w:szCs w:val="22"/>
        </w:rPr>
        <w:softHyphen/>
      </w:r>
      <w:r w:rsidRPr="00DA77D2">
        <w:rPr>
          <w:rFonts w:ascii="Calibri" w:eastAsia="Arial Unicode MS" w:hAnsi="Calibri" w:cs="Calibri"/>
          <w:sz w:val="20"/>
          <w:szCs w:val="22"/>
        </w:rPr>
        <w:softHyphen/>
      </w:r>
      <w:r w:rsidRPr="00DA77D2">
        <w:rPr>
          <w:rFonts w:ascii="Calibri" w:eastAsia="Arial Unicode MS" w:hAnsi="Calibri" w:cs="Calibri"/>
          <w:sz w:val="20"/>
          <w:szCs w:val="22"/>
        </w:rPr>
        <w:softHyphen/>
      </w:r>
      <w:r w:rsidRPr="00DA77D2">
        <w:rPr>
          <w:rFonts w:ascii="Calibri" w:eastAsia="Arial Unicode MS" w:hAnsi="Calibri" w:cs="Calibri"/>
          <w:sz w:val="20"/>
          <w:szCs w:val="22"/>
        </w:rPr>
        <w:softHyphen/>
      </w:r>
      <w:r w:rsidRPr="00DA77D2">
        <w:rPr>
          <w:rFonts w:ascii="Calibri" w:eastAsia="Arial Unicode MS" w:hAnsi="Calibri" w:cs="Calibri"/>
          <w:sz w:val="20"/>
          <w:szCs w:val="22"/>
        </w:rPr>
        <w:softHyphen/>
      </w:r>
      <w:r w:rsidRPr="00DA77D2">
        <w:rPr>
          <w:rFonts w:ascii="Calibri" w:eastAsia="Arial Unicode MS" w:hAnsi="Calibri" w:cs="Calibri"/>
          <w:sz w:val="20"/>
          <w:szCs w:val="22"/>
        </w:rPr>
        <w:softHyphen/>
        <w:t>_____________________________________________________________________________________</w:t>
      </w:r>
    </w:p>
    <w:p w14:paraId="11B68BE7" w14:textId="77777777" w:rsidR="00094AAF" w:rsidRPr="00DA77D2" w:rsidRDefault="00094AAF" w:rsidP="00094AAF">
      <w:pPr>
        <w:pStyle w:val="Header"/>
        <w:tabs>
          <w:tab w:val="clear" w:pos="4153"/>
          <w:tab w:val="clear" w:pos="8306"/>
        </w:tabs>
        <w:jc w:val="left"/>
        <w:rPr>
          <w:rFonts w:ascii="Calibri" w:eastAsia="Arial Unicode MS" w:hAnsi="Calibri" w:cs="Calibri"/>
          <w:sz w:val="20"/>
          <w:szCs w:val="22"/>
        </w:rPr>
      </w:pPr>
    </w:p>
    <w:p w14:paraId="2321D737" w14:textId="77777777" w:rsidR="00094AAF" w:rsidRPr="00DA77D2" w:rsidRDefault="00094AAF" w:rsidP="00094AAF">
      <w:pPr>
        <w:pStyle w:val="Header"/>
        <w:tabs>
          <w:tab w:val="clear" w:pos="4153"/>
          <w:tab w:val="clear" w:pos="8306"/>
        </w:tabs>
        <w:jc w:val="left"/>
        <w:rPr>
          <w:rFonts w:ascii="Calibri" w:eastAsia="Arial Unicode MS" w:hAnsi="Calibri" w:cs="Calibri"/>
          <w:sz w:val="20"/>
          <w:szCs w:val="22"/>
        </w:rPr>
      </w:pPr>
      <w:r w:rsidRPr="00DA77D2">
        <w:rPr>
          <w:rFonts w:ascii="Calibri" w:eastAsia="Arial Unicode MS" w:hAnsi="Calibri" w:cs="Calibri"/>
          <w:sz w:val="20"/>
          <w:szCs w:val="22"/>
        </w:rPr>
        <w:t>of (member company)______________________________________________________________________________</w:t>
      </w:r>
    </w:p>
    <w:p w14:paraId="644A1898" w14:textId="77777777" w:rsidR="00094AAF" w:rsidRPr="00DA77D2" w:rsidRDefault="00094AAF" w:rsidP="00094AAF">
      <w:pPr>
        <w:pStyle w:val="Header"/>
        <w:tabs>
          <w:tab w:val="clear" w:pos="4153"/>
          <w:tab w:val="clear" w:pos="8306"/>
        </w:tabs>
        <w:jc w:val="left"/>
        <w:rPr>
          <w:rFonts w:ascii="Calibri" w:eastAsia="Arial Unicode MS" w:hAnsi="Calibri" w:cs="Calibri"/>
          <w:sz w:val="20"/>
          <w:szCs w:val="22"/>
        </w:rPr>
      </w:pPr>
    </w:p>
    <w:p w14:paraId="099E613B" w14:textId="50FFA1BA" w:rsidR="00094AAF" w:rsidRPr="00DA77D2" w:rsidRDefault="00094AAF" w:rsidP="00094AAF">
      <w:pPr>
        <w:pStyle w:val="Header"/>
        <w:tabs>
          <w:tab w:val="clear" w:pos="4153"/>
          <w:tab w:val="clear" w:pos="8306"/>
        </w:tabs>
        <w:rPr>
          <w:rFonts w:ascii="Calibri" w:eastAsia="Arial Unicode MS" w:hAnsi="Calibri" w:cs="Calibri"/>
          <w:sz w:val="20"/>
          <w:szCs w:val="22"/>
        </w:rPr>
      </w:pPr>
      <w:r w:rsidRPr="00DA77D2">
        <w:rPr>
          <w:rFonts w:ascii="Calibri" w:eastAsia="Arial Unicode MS" w:hAnsi="Calibri" w:cs="Calibri"/>
          <w:sz w:val="20"/>
          <w:szCs w:val="22"/>
        </w:rPr>
        <w:t xml:space="preserve">being an active member of the British Romanian Chamber of Commerce will not be attending the annual general meeting on </w:t>
      </w:r>
      <w:r w:rsidR="00E97C93" w:rsidRPr="00DA77D2">
        <w:rPr>
          <w:rFonts w:ascii="Calibri" w:eastAsia="Arial Unicode MS" w:hAnsi="Calibri" w:cs="Calibri"/>
          <w:sz w:val="20"/>
          <w:szCs w:val="22"/>
        </w:rPr>
        <w:t>2</w:t>
      </w:r>
      <w:r w:rsidRPr="00DA77D2">
        <w:rPr>
          <w:rFonts w:ascii="Calibri" w:eastAsia="Arial Unicode MS" w:hAnsi="Calibri" w:cs="Calibri"/>
          <w:sz w:val="20"/>
          <w:szCs w:val="22"/>
        </w:rPr>
        <w:t xml:space="preserve"> December 201</w:t>
      </w:r>
      <w:r w:rsidR="00E97C93" w:rsidRPr="00DA77D2">
        <w:rPr>
          <w:rFonts w:ascii="Calibri" w:eastAsia="Arial Unicode MS" w:hAnsi="Calibri" w:cs="Calibri"/>
          <w:sz w:val="20"/>
          <w:szCs w:val="22"/>
        </w:rPr>
        <w:t>9</w:t>
      </w:r>
      <w:r w:rsidRPr="00DA77D2">
        <w:rPr>
          <w:rFonts w:ascii="Calibri" w:eastAsia="Arial Unicode MS" w:hAnsi="Calibri" w:cs="Calibri"/>
          <w:sz w:val="20"/>
          <w:szCs w:val="22"/>
        </w:rPr>
        <w:t>, and nominate:</w:t>
      </w:r>
    </w:p>
    <w:p w14:paraId="1C04B807" w14:textId="77777777" w:rsidR="00094AAF" w:rsidRPr="00DA77D2" w:rsidRDefault="00094AAF" w:rsidP="00094AAF">
      <w:pPr>
        <w:pStyle w:val="Header"/>
        <w:tabs>
          <w:tab w:val="clear" w:pos="4153"/>
          <w:tab w:val="clear" w:pos="8306"/>
        </w:tabs>
        <w:jc w:val="left"/>
        <w:rPr>
          <w:rFonts w:ascii="Calibri" w:eastAsia="Arial Unicode MS" w:hAnsi="Calibri" w:cs="Calibri"/>
          <w:sz w:val="20"/>
          <w:szCs w:val="22"/>
        </w:rPr>
      </w:pPr>
    </w:p>
    <w:p w14:paraId="7C14A2BB" w14:textId="77777777" w:rsidR="00094AAF" w:rsidRPr="00DA77D2" w:rsidRDefault="00094AAF" w:rsidP="00094AAF">
      <w:pPr>
        <w:pStyle w:val="Header"/>
        <w:tabs>
          <w:tab w:val="clear" w:pos="4153"/>
          <w:tab w:val="clear" w:pos="8306"/>
        </w:tabs>
        <w:rPr>
          <w:rFonts w:ascii="Calibri" w:eastAsia="Arial Unicode MS" w:hAnsi="Calibri" w:cs="Calibri"/>
          <w:sz w:val="20"/>
          <w:szCs w:val="22"/>
        </w:rPr>
      </w:pPr>
      <w:r w:rsidRPr="00DA77D2">
        <w:rPr>
          <w:rFonts w:ascii="Calibri" w:eastAsia="Arial Unicode MS" w:hAnsi="Calibri" w:cs="Calibri"/>
          <w:sz w:val="20"/>
          <w:szCs w:val="22"/>
        </w:rPr>
        <w:t>(Either)</w:t>
      </w:r>
    </w:p>
    <w:p w14:paraId="3EB3D6FF" w14:textId="77777777" w:rsidR="00094AAF" w:rsidRPr="00DA77D2" w:rsidRDefault="00094AAF" w:rsidP="00094AAF">
      <w:pPr>
        <w:pStyle w:val="Header"/>
        <w:tabs>
          <w:tab w:val="clear" w:pos="4153"/>
          <w:tab w:val="clear" w:pos="8306"/>
        </w:tabs>
        <w:rPr>
          <w:rFonts w:ascii="Calibri" w:eastAsia="Arial Unicode MS" w:hAnsi="Calibri" w:cs="Calibri"/>
          <w:sz w:val="20"/>
          <w:szCs w:val="22"/>
        </w:rPr>
      </w:pPr>
      <w:r w:rsidRPr="00DA77D2">
        <w:rPr>
          <w:rFonts w:ascii="Calibri" w:eastAsia="Arial Unicode MS" w:hAnsi="Calibri" w:cs="Calibri"/>
          <w:noProof/>
          <w:sz w:val="20"/>
          <w:szCs w:val="22"/>
        </w:rPr>
        <mc:AlternateContent>
          <mc:Choice Requires="wps">
            <w:drawing>
              <wp:anchor distT="0" distB="0" distL="114300" distR="114300" simplePos="0" relativeHeight="251659264" behindDoc="0" locked="0" layoutInCell="1" allowOverlap="1" wp14:anchorId="5B0F9994" wp14:editId="0083A899">
                <wp:simplePos x="0" y="0"/>
                <wp:positionH relativeFrom="column">
                  <wp:posOffset>5437505</wp:posOffset>
                </wp:positionH>
                <wp:positionV relativeFrom="paragraph">
                  <wp:posOffset>51435</wp:posOffset>
                </wp:positionV>
                <wp:extent cx="3429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9737B58" w14:textId="77777777" w:rsidR="00094AAF" w:rsidRDefault="00094AAF" w:rsidP="00094A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F9994" id="_x0000_t202" coordsize="21600,21600" o:spt="202" path="m,l,21600r21600,l21600,xe">
                <v:stroke joinstyle="miter"/>
                <v:path gradientshapeok="t" o:connecttype="rect"/>
              </v:shapetype>
              <v:shape id="Text Box 2" o:spid="_x0000_s1026" type="#_x0000_t202" style="position:absolute;left:0;text-align:left;margin-left:428.15pt;margin-top:4.0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5wJwIAAE8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">
                <v:textbox>
                  <w:txbxContent>
                    <w:p w14:paraId="09737B58" w14:textId="77777777" w:rsidR="00094AAF" w:rsidRDefault="00094AAF" w:rsidP="00094AAF"/>
                  </w:txbxContent>
                </v:textbox>
              </v:shape>
            </w:pict>
          </mc:Fallback>
        </mc:AlternateContent>
      </w:r>
      <w:r w:rsidRPr="00DA77D2">
        <w:rPr>
          <w:rFonts w:ascii="Calibri" w:eastAsia="Arial Unicode MS" w:hAnsi="Calibri" w:cs="Calibri"/>
          <w:sz w:val="20"/>
          <w:szCs w:val="22"/>
        </w:rPr>
        <w:t xml:space="preserve">The Chairman of the meeting </w:t>
      </w:r>
    </w:p>
    <w:p w14:paraId="144BC03E" w14:textId="77777777" w:rsidR="00094AAF" w:rsidRPr="00DA77D2" w:rsidRDefault="00094AAF" w:rsidP="00094AAF">
      <w:pPr>
        <w:pStyle w:val="Header"/>
        <w:tabs>
          <w:tab w:val="clear" w:pos="4153"/>
          <w:tab w:val="clear" w:pos="8306"/>
        </w:tabs>
        <w:rPr>
          <w:rFonts w:ascii="Calibri" w:eastAsia="Arial Unicode MS" w:hAnsi="Calibri" w:cs="Calibri"/>
          <w:sz w:val="20"/>
          <w:szCs w:val="22"/>
        </w:rPr>
      </w:pPr>
      <w:r w:rsidRPr="00DA77D2">
        <w:rPr>
          <w:rFonts w:ascii="Calibri" w:eastAsia="Arial Unicode MS" w:hAnsi="Calibri" w:cs="Calibri"/>
          <w:sz w:val="20"/>
          <w:szCs w:val="22"/>
        </w:rPr>
        <w:t>(please insert X in the box)</w:t>
      </w:r>
    </w:p>
    <w:p w14:paraId="391AC891" w14:textId="77777777" w:rsidR="00094AAF" w:rsidRPr="00DA77D2" w:rsidRDefault="00094AAF" w:rsidP="00094AAF">
      <w:pPr>
        <w:pStyle w:val="Header"/>
        <w:tabs>
          <w:tab w:val="clear" w:pos="4153"/>
          <w:tab w:val="clear" w:pos="8306"/>
        </w:tabs>
        <w:jc w:val="left"/>
        <w:rPr>
          <w:rFonts w:ascii="Calibri" w:eastAsia="Arial Unicode MS" w:hAnsi="Calibri" w:cs="Calibri"/>
          <w:sz w:val="20"/>
          <w:szCs w:val="22"/>
        </w:rPr>
      </w:pPr>
    </w:p>
    <w:p w14:paraId="538D2570" w14:textId="77777777" w:rsidR="00094AAF" w:rsidRPr="00DA77D2" w:rsidRDefault="00094AAF" w:rsidP="00094AAF">
      <w:pPr>
        <w:pStyle w:val="Header"/>
        <w:tabs>
          <w:tab w:val="clear" w:pos="4153"/>
          <w:tab w:val="clear" w:pos="8306"/>
        </w:tabs>
        <w:jc w:val="left"/>
        <w:rPr>
          <w:rFonts w:ascii="Calibri" w:eastAsia="Arial Unicode MS" w:hAnsi="Calibri" w:cs="Calibri"/>
          <w:sz w:val="20"/>
          <w:szCs w:val="22"/>
        </w:rPr>
      </w:pPr>
      <w:r w:rsidRPr="00DA77D2">
        <w:rPr>
          <w:rFonts w:ascii="Calibri" w:eastAsia="Arial Unicode MS" w:hAnsi="Calibri" w:cs="Calibri"/>
          <w:sz w:val="20"/>
          <w:szCs w:val="22"/>
        </w:rPr>
        <w:t>(Or) (name an alternative attending proxy)</w:t>
      </w:r>
    </w:p>
    <w:p w14:paraId="68E20D75" w14:textId="77777777" w:rsidR="00094AAF" w:rsidRPr="00DA77D2" w:rsidRDefault="00094AAF" w:rsidP="00094AAF">
      <w:pPr>
        <w:pStyle w:val="Header"/>
        <w:tabs>
          <w:tab w:val="clear" w:pos="4153"/>
          <w:tab w:val="clear" w:pos="8306"/>
        </w:tabs>
        <w:jc w:val="left"/>
        <w:rPr>
          <w:rFonts w:ascii="Calibri" w:eastAsia="Arial Unicode MS" w:hAnsi="Calibri" w:cs="Calibri"/>
          <w:sz w:val="20"/>
          <w:szCs w:val="22"/>
        </w:rPr>
      </w:pPr>
      <w:r w:rsidRPr="00DA77D2">
        <w:rPr>
          <w:rFonts w:ascii="Calibri" w:eastAsia="Arial Unicode MS" w:hAnsi="Calibri" w:cs="Calibri"/>
          <w:sz w:val="20"/>
          <w:szCs w:val="22"/>
        </w:rPr>
        <w:t>(Name of proxy)__________________________________________________________________________________</w:t>
      </w:r>
    </w:p>
    <w:p w14:paraId="432B1E31" w14:textId="77777777" w:rsidR="00094AAF" w:rsidRPr="00DA77D2" w:rsidRDefault="00094AAF" w:rsidP="00094AAF">
      <w:pPr>
        <w:pStyle w:val="Header"/>
        <w:tabs>
          <w:tab w:val="clear" w:pos="4153"/>
          <w:tab w:val="clear" w:pos="8306"/>
        </w:tabs>
        <w:jc w:val="left"/>
        <w:rPr>
          <w:rFonts w:ascii="Calibri" w:eastAsia="Arial Unicode MS" w:hAnsi="Calibri" w:cs="Calibri"/>
          <w:sz w:val="20"/>
          <w:szCs w:val="22"/>
        </w:rPr>
      </w:pPr>
    </w:p>
    <w:p w14:paraId="68320BB9" w14:textId="77777777" w:rsidR="00094AAF" w:rsidRPr="00DA77D2" w:rsidRDefault="00094AAF" w:rsidP="00094AAF">
      <w:pPr>
        <w:pStyle w:val="Header"/>
        <w:tabs>
          <w:tab w:val="clear" w:pos="4153"/>
          <w:tab w:val="clear" w:pos="8306"/>
        </w:tabs>
        <w:rPr>
          <w:rFonts w:ascii="Calibri" w:eastAsia="Arial Unicode MS" w:hAnsi="Calibri" w:cs="Calibri"/>
          <w:sz w:val="20"/>
          <w:szCs w:val="22"/>
        </w:rPr>
      </w:pPr>
      <w:r w:rsidRPr="00DA77D2">
        <w:rPr>
          <w:rFonts w:ascii="Calibri" w:eastAsia="Arial Unicode MS" w:hAnsi="Calibri" w:cs="Calibri"/>
          <w:sz w:val="20"/>
          <w:szCs w:val="22"/>
        </w:rPr>
        <w:t>as my proxy to vote for me on my behalf at the meeting and at any adjournment thereof as indicated below.</w:t>
      </w:r>
    </w:p>
    <w:p w14:paraId="62F8B4D0" w14:textId="77777777" w:rsidR="00094AAF" w:rsidRPr="00DA77D2" w:rsidRDefault="00094AAF" w:rsidP="00094AAF">
      <w:pPr>
        <w:pStyle w:val="Header"/>
        <w:tabs>
          <w:tab w:val="clear" w:pos="4153"/>
          <w:tab w:val="clear" w:pos="8306"/>
        </w:tabs>
        <w:rPr>
          <w:rFonts w:ascii="Calibri" w:eastAsia="Arial Unicode MS" w:hAnsi="Calibri" w:cs="Calibri"/>
          <w:sz w:val="20"/>
          <w:szCs w:val="22"/>
        </w:rPr>
      </w:pPr>
    </w:p>
    <w:p w14:paraId="7A3D6C05" w14:textId="77777777" w:rsidR="00094AAF" w:rsidRPr="00DA77D2" w:rsidRDefault="00094AAF" w:rsidP="00094AAF">
      <w:pPr>
        <w:pStyle w:val="Header"/>
        <w:tabs>
          <w:tab w:val="clear" w:pos="4153"/>
          <w:tab w:val="clear" w:pos="8306"/>
        </w:tabs>
        <w:rPr>
          <w:rFonts w:ascii="Calibri" w:eastAsia="Arial Unicode MS" w:hAnsi="Calibri" w:cs="Calibri"/>
          <w:sz w:val="20"/>
          <w:szCs w:val="22"/>
        </w:rPr>
      </w:pPr>
      <w:r w:rsidRPr="00DA77D2">
        <w:rPr>
          <w:rFonts w:ascii="Calibri" w:eastAsia="Arial Unicode MS" w:hAnsi="Calibri" w:cs="Calibri"/>
          <w:sz w:val="20"/>
          <w:szCs w:val="22"/>
        </w:rPr>
        <w:t>Signed</w:t>
      </w:r>
      <w:r w:rsidRPr="00DA77D2">
        <w:rPr>
          <w:rFonts w:ascii="Calibri" w:eastAsia="Arial Unicode MS" w:hAnsi="Calibri" w:cs="Calibri"/>
          <w:sz w:val="20"/>
          <w:szCs w:val="22"/>
        </w:rPr>
        <w:tab/>
        <w:t>__________________________________________________________ (Member of the BRCC)</w:t>
      </w:r>
    </w:p>
    <w:p w14:paraId="21660191" w14:textId="77777777" w:rsidR="00094AAF" w:rsidRPr="00DA77D2" w:rsidRDefault="00094AAF" w:rsidP="00094AAF">
      <w:pPr>
        <w:pStyle w:val="Header"/>
        <w:tabs>
          <w:tab w:val="clear" w:pos="4153"/>
          <w:tab w:val="clear" w:pos="8306"/>
        </w:tabs>
        <w:rPr>
          <w:rFonts w:ascii="Calibri" w:eastAsia="Arial Unicode MS" w:hAnsi="Calibri" w:cs="Calibri"/>
          <w:sz w:val="22"/>
          <w:szCs w:val="22"/>
        </w:rPr>
      </w:pPr>
    </w:p>
    <w:p w14:paraId="6156D3FE" w14:textId="08619632" w:rsidR="00094AAF" w:rsidRPr="00DA77D2" w:rsidRDefault="00094AAF" w:rsidP="00094AAF">
      <w:pPr>
        <w:pStyle w:val="Header"/>
        <w:tabs>
          <w:tab w:val="clear" w:pos="4153"/>
          <w:tab w:val="clear" w:pos="8306"/>
        </w:tabs>
        <w:rPr>
          <w:rFonts w:ascii="Calibri" w:eastAsia="Arial Unicode MS" w:hAnsi="Calibri" w:cs="Calibri"/>
          <w:b/>
          <w:color w:val="FF0000"/>
          <w:sz w:val="24"/>
          <w:szCs w:val="24"/>
        </w:rPr>
      </w:pPr>
      <w:r w:rsidRPr="00DA77D2">
        <w:rPr>
          <w:rFonts w:ascii="Calibri" w:eastAsia="Arial Unicode MS" w:hAnsi="Calibri" w:cs="Calibri"/>
          <w:b/>
          <w:color w:val="FF0000"/>
          <w:sz w:val="24"/>
          <w:szCs w:val="24"/>
        </w:rPr>
        <w:t xml:space="preserve">Proxies to reach the BRCC </w:t>
      </w:r>
      <w:bookmarkStart w:id="0" w:name="_GoBack"/>
      <w:bookmarkEnd w:id="0"/>
      <w:r w:rsidRPr="00DA77D2">
        <w:rPr>
          <w:rFonts w:ascii="Calibri" w:eastAsia="Arial Unicode MS" w:hAnsi="Calibri" w:cs="Calibri"/>
          <w:b/>
          <w:color w:val="FF0000"/>
          <w:sz w:val="24"/>
          <w:szCs w:val="24"/>
        </w:rPr>
        <w:t xml:space="preserve">by email </w:t>
      </w:r>
      <w:r w:rsidRPr="00DA77D2">
        <w:rPr>
          <w:rFonts w:ascii="Calibri" w:eastAsia="Arial Unicode MS" w:hAnsi="Calibri" w:cs="Calibri"/>
          <w:sz w:val="22"/>
          <w:szCs w:val="22"/>
        </w:rPr>
        <w:t>(</w:t>
      </w:r>
      <w:hyperlink r:id="rId11" w:history="1">
        <w:r w:rsidR="00E97C93" w:rsidRPr="00DA77D2">
          <w:rPr>
            <w:rStyle w:val="Hyperlink"/>
            <w:rFonts w:ascii="Calibri" w:eastAsia="Arial Unicode MS" w:hAnsi="Calibri" w:cs="Calibri"/>
            <w:sz w:val="22"/>
            <w:szCs w:val="22"/>
          </w:rPr>
          <w:t>madalina.ciinaru@brcconline.eu</w:t>
        </w:r>
      </w:hyperlink>
      <w:r w:rsidRPr="00DA77D2">
        <w:rPr>
          <w:rFonts w:ascii="Calibri" w:eastAsia="Arial Unicode MS" w:hAnsi="Calibri" w:cs="Calibri"/>
          <w:sz w:val="22"/>
          <w:szCs w:val="22"/>
        </w:rPr>
        <w:t xml:space="preserve">) </w:t>
      </w:r>
      <w:r w:rsidRPr="00DA77D2">
        <w:rPr>
          <w:rFonts w:ascii="Calibri" w:eastAsia="Arial Unicode MS" w:hAnsi="Calibri" w:cs="Calibri"/>
          <w:b/>
          <w:color w:val="FF0000"/>
          <w:sz w:val="24"/>
          <w:szCs w:val="24"/>
        </w:rPr>
        <w:t xml:space="preserve">or in hard copy no later than </w:t>
      </w:r>
      <w:r w:rsidRPr="00DA77D2">
        <w:rPr>
          <w:rFonts w:ascii="Calibri" w:eastAsia="Arial Unicode MS" w:hAnsi="Calibri" w:cs="Calibri"/>
          <w:b/>
          <w:iCs/>
          <w:color w:val="FF0000"/>
          <w:sz w:val="24"/>
          <w:szCs w:val="24"/>
        </w:rPr>
        <w:t xml:space="preserve">18:00 (Bucharest time) on </w:t>
      </w:r>
      <w:r w:rsidR="00E97C93" w:rsidRPr="00DA77D2">
        <w:rPr>
          <w:rFonts w:ascii="Calibri" w:eastAsia="Arial Unicode MS" w:hAnsi="Calibri" w:cs="Calibri"/>
          <w:b/>
          <w:iCs/>
          <w:color w:val="FF0000"/>
          <w:sz w:val="24"/>
          <w:szCs w:val="24"/>
        </w:rPr>
        <w:t>28</w:t>
      </w:r>
      <w:r w:rsidRPr="00DA77D2">
        <w:rPr>
          <w:rFonts w:ascii="Calibri" w:eastAsia="Arial Unicode MS" w:hAnsi="Calibri" w:cs="Calibri"/>
          <w:b/>
          <w:iCs/>
          <w:color w:val="FF0000"/>
          <w:sz w:val="24"/>
          <w:szCs w:val="24"/>
        </w:rPr>
        <w:t xml:space="preserve"> </w:t>
      </w:r>
      <w:r w:rsidR="00E97C93" w:rsidRPr="00DA77D2">
        <w:rPr>
          <w:rFonts w:ascii="Calibri" w:eastAsia="Arial Unicode MS" w:hAnsi="Calibri" w:cs="Calibri"/>
          <w:b/>
          <w:iCs/>
          <w:color w:val="FF0000"/>
          <w:sz w:val="24"/>
          <w:szCs w:val="24"/>
        </w:rPr>
        <w:t>Nov</w:t>
      </w:r>
      <w:r w:rsidRPr="00DA77D2">
        <w:rPr>
          <w:rFonts w:ascii="Calibri" w:eastAsia="Arial Unicode MS" w:hAnsi="Calibri" w:cs="Calibri"/>
          <w:b/>
          <w:iCs/>
          <w:color w:val="FF0000"/>
          <w:sz w:val="24"/>
          <w:szCs w:val="24"/>
        </w:rPr>
        <w:t>ember 201</w:t>
      </w:r>
      <w:r w:rsidR="00E97C93" w:rsidRPr="00DA77D2">
        <w:rPr>
          <w:rFonts w:ascii="Calibri" w:eastAsia="Arial Unicode MS" w:hAnsi="Calibri" w:cs="Calibri"/>
          <w:b/>
          <w:iCs/>
          <w:color w:val="FF0000"/>
          <w:sz w:val="24"/>
          <w:szCs w:val="24"/>
        </w:rPr>
        <w:t>9</w:t>
      </w:r>
    </w:p>
    <w:p w14:paraId="73B9DCC2" w14:textId="16002E40" w:rsidR="009069CE" w:rsidRPr="00DA77D2" w:rsidRDefault="009069CE" w:rsidP="0053033C">
      <w:pPr>
        <w:jc w:val="center"/>
        <w:rPr>
          <w:rFonts w:ascii="Calibri" w:eastAsia="Arial Unicode MS" w:hAnsi="Calibri" w:cs="Calibri"/>
          <w:sz w:val="22"/>
          <w:szCs w:val="22"/>
        </w:rPr>
      </w:pPr>
    </w:p>
    <w:sectPr w:rsidR="009069CE" w:rsidRPr="00DA77D2">
      <w:pgSz w:w="11906" w:h="16838" w:code="9"/>
      <w:pgMar w:top="1474" w:right="851"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F6DB8" w14:textId="77777777" w:rsidR="000E6167" w:rsidRDefault="000E6167">
      <w:r>
        <w:separator/>
      </w:r>
    </w:p>
  </w:endnote>
  <w:endnote w:type="continuationSeparator" w:id="0">
    <w:p w14:paraId="4941850F" w14:textId="77777777" w:rsidR="000E6167" w:rsidRDefault="000E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2628" w14:textId="77777777" w:rsidR="003B1E96" w:rsidRPr="0085066F" w:rsidRDefault="003B1E96" w:rsidP="0085066F">
    <w:pPr>
      <w:pStyle w:val="Footer"/>
      <w:jc w:val="left"/>
      <w:rPr>
        <w:rStyle w:val="PageNumber"/>
        <w:rFonts w:cs="Arial"/>
        <w:sz w:val="11"/>
      </w:rPr>
    </w:pPr>
  </w:p>
  <w:p w14:paraId="6D1AB341" w14:textId="77777777" w:rsidR="003B1E96" w:rsidRPr="0093488F" w:rsidRDefault="003B1E96" w:rsidP="0093488F">
    <w:pPr>
      <w:pStyle w:val="Footer"/>
      <w:jc w:val="left"/>
      <w:rPr>
        <w:rFonts w:cs="Arial"/>
        <w:sz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1203" w14:textId="77777777" w:rsidR="000E6167" w:rsidRDefault="000E6167">
      <w:r>
        <w:separator/>
      </w:r>
    </w:p>
  </w:footnote>
  <w:footnote w:type="continuationSeparator" w:id="0">
    <w:p w14:paraId="1681F1A8" w14:textId="77777777" w:rsidR="000E6167" w:rsidRDefault="000E6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575CF" w14:textId="0E4FEF36" w:rsidR="003B1E96" w:rsidRDefault="00771571" w:rsidP="004D46A4">
    <w:pPr>
      <w:jc w:val="center"/>
      <w:rPr>
        <w:sz w:val="8"/>
      </w:rPr>
    </w:pPr>
    <w:r>
      <w:rPr>
        <w:noProof/>
        <w:lang w:eastAsia="en-GB"/>
      </w:rPr>
      <w:drawing>
        <wp:inline distT="0" distB="0" distL="0" distR="0" wp14:anchorId="28C7C170" wp14:editId="1E6B1D4E">
          <wp:extent cx="2400300" cy="65913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59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28C3"/>
    <w:multiLevelType w:val="hybridMultilevel"/>
    <w:tmpl w:val="7DF6E2A2"/>
    <w:lvl w:ilvl="0" w:tplc="F18AD8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64CDB"/>
    <w:multiLevelType w:val="hybridMultilevel"/>
    <w:tmpl w:val="DBA60FF4"/>
    <w:lvl w:ilvl="0" w:tplc="01E281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5F7073"/>
    <w:multiLevelType w:val="hybridMultilevel"/>
    <w:tmpl w:val="AA0E4F0C"/>
    <w:lvl w:ilvl="0" w:tplc="6CFEEA6A">
      <w:start w:val="1"/>
      <w:numFmt w:val="upp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D3"/>
    <w:rsid w:val="00002400"/>
    <w:rsid w:val="0001064E"/>
    <w:rsid w:val="00044EDA"/>
    <w:rsid w:val="00072D1A"/>
    <w:rsid w:val="00081C18"/>
    <w:rsid w:val="000850D2"/>
    <w:rsid w:val="00094AAF"/>
    <w:rsid w:val="000A52A1"/>
    <w:rsid w:val="000B3E9F"/>
    <w:rsid w:val="000C1590"/>
    <w:rsid w:val="000C3F67"/>
    <w:rsid w:val="000C6227"/>
    <w:rsid w:val="000C79B5"/>
    <w:rsid w:val="000D0E9A"/>
    <w:rsid w:val="000E6167"/>
    <w:rsid w:val="000F25D7"/>
    <w:rsid w:val="001210B9"/>
    <w:rsid w:val="00127DD3"/>
    <w:rsid w:val="00140E46"/>
    <w:rsid w:val="00141722"/>
    <w:rsid w:val="00161C1C"/>
    <w:rsid w:val="00164100"/>
    <w:rsid w:val="001846BA"/>
    <w:rsid w:val="00185CCA"/>
    <w:rsid w:val="001B2405"/>
    <w:rsid w:val="001C6E1E"/>
    <w:rsid w:val="001D1CEB"/>
    <w:rsid w:val="001D7439"/>
    <w:rsid w:val="00203859"/>
    <w:rsid w:val="00224C90"/>
    <w:rsid w:val="002709F6"/>
    <w:rsid w:val="002A106B"/>
    <w:rsid w:val="002C5BE0"/>
    <w:rsid w:val="002F2F9D"/>
    <w:rsid w:val="002F3D31"/>
    <w:rsid w:val="002F5294"/>
    <w:rsid w:val="00326D7C"/>
    <w:rsid w:val="003833CF"/>
    <w:rsid w:val="00385A04"/>
    <w:rsid w:val="003A50CB"/>
    <w:rsid w:val="003B1E96"/>
    <w:rsid w:val="003B455E"/>
    <w:rsid w:val="003D0089"/>
    <w:rsid w:val="003F1530"/>
    <w:rsid w:val="00403796"/>
    <w:rsid w:val="00404BB0"/>
    <w:rsid w:val="00424387"/>
    <w:rsid w:val="00452789"/>
    <w:rsid w:val="00462E0C"/>
    <w:rsid w:val="004644A2"/>
    <w:rsid w:val="00485AB1"/>
    <w:rsid w:val="004918FB"/>
    <w:rsid w:val="004D46A4"/>
    <w:rsid w:val="004F13EC"/>
    <w:rsid w:val="00506768"/>
    <w:rsid w:val="0053033C"/>
    <w:rsid w:val="00552278"/>
    <w:rsid w:val="00573A86"/>
    <w:rsid w:val="005837AD"/>
    <w:rsid w:val="00586ED3"/>
    <w:rsid w:val="00587BFC"/>
    <w:rsid w:val="005A41DC"/>
    <w:rsid w:val="005B61C1"/>
    <w:rsid w:val="005C6B6E"/>
    <w:rsid w:val="005D2456"/>
    <w:rsid w:val="00625CDE"/>
    <w:rsid w:val="00652A5D"/>
    <w:rsid w:val="0066059D"/>
    <w:rsid w:val="00664B8E"/>
    <w:rsid w:val="00673E43"/>
    <w:rsid w:val="006915DC"/>
    <w:rsid w:val="006952E2"/>
    <w:rsid w:val="006A50FC"/>
    <w:rsid w:val="006B36C4"/>
    <w:rsid w:val="006E292C"/>
    <w:rsid w:val="006E3CF9"/>
    <w:rsid w:val="006E6C67"/>
    <w:rsid w:val="006F3F80"/>
    <w:rsid w:val="0070108F"/>
    <w:rsid w:val="00705FF3"/>
    <w:rsid w:val="00731882"/>
    <w:rsid w:val="00744A8E"/>
    <w:rsid w:val="00751DE6"/>
    <w:rsid w:val="00771571"/>
    <w:rsid w:val="00787BC1"/>
    <w:rsid w:val="007A0892"/>
    <w:rsid w:val="007A6DAE"/>
    <w:rsid w:val="007B0937"/>
    <w:rsid w:val="007E0E9C"/>
    <w:rsid w:val="007F0481"/>
    <w:rsid w:val="00807504"/>
    <w:rsid w:val="00807F8D"/>
    <w:rsid w:val="00810196"/>
    <w:rsid w:val="008315D0"/>
    <w:rsid w:val="00832C0E"/>
    <w:rsid w:val="008443FF"/>
    <w:rsid w:val="0085066F"/>
    <w:rsid w:val="00867E86"/>
    <w:rsid w:val="0088421B"/>
    <w:rsid w:val="008B0928"/>
    <w:rsid w:val="008C42C0"/>
    <w:rsid w:val="008D0174"/>
    <w:rsid w:val="008D254F"/>
    <w:rsid w:val="008E018C"/>
    <w:rsid w:val="008E623B"/>
    <w:rsid w:val="008F4864"/>
    <w:rsid w:val="008F7A3B"/>
    <w:rsid w:val="00901E50"/>
    <w:rsid w:val="00902462"/>
    <w:rsid w:val="009069CE"/>
    <w:rsid w:val="00906A17"/>
    <w:rsid w:val="00912C63"/>
    <w:rsid w:val="00913849"/>
    <w:rsid w:val="009205C1"/>
    <w:rsid w:val="00925271"/>
    <w:rsid w:val="0093488F"/>
    <w:rsid w:val="009442DB"/>
    <w:rsid w:val="00947229"/>
    <w:rsid w:val="009523AC"/>
    <w:rsid w:val="00952655"/>
    <w:rsid w:val="009634A9"/>
    <w:rsid w:val="009779F6"/>
    <w:rsid w:val="00981992"/>
    <w:rsid w:val="00993A32"/>
    <w:rsid w:val="009957B5"/>
    <w:rsid w:val="009A254D"/>
    <w:rsid w:val="009A46C8"/>
    <w:rsid w:val="009F4E5F"/>
    <w:rsid w:val="00A01324"/>
    <w:rsid w:val="00A02E8F"/>
    <w:rsid w:val="00A138D2"/>
    <w:rsid w:val="00A16469"/>
    <w:rsid w:val="00A24B14"/>
    <w:rsid w:val="00A36DCF"/>
    <w:rsid w:val="00A56346"/>
    <w:rsid w:val="00A673E3"/>
    <w:rsid w:val="00A71408"/>
    <w:rsid w:val="00A71648"/>
    <w:rsid w:val="00A73DBC"/>
    <w:rsid w:val="00A87965"/>
    <w:rsid w:val="00AA23BE"/>
    <w:rsid w:val="00AA7434"/>
    <w:rsid w:val="00AD3F6E"/>
    <w:rsid w:val="00AE0387"/>
    <w:rsid w:val="00AF1630"/>
    <w:rsid w:val="00B24843"/>
    <w:rsid w:val="00B43D07"/>
    <w:rsid w:val="00B82247"/>
    <w:rsid w:val="00B8664A"/>
    <w:rsid w:val="00BA3ED2"/>
    <w:rsid w:val="00BA5DDB"/>
    <w:rsid w:val="00BA6286"/>
    <w:rsid w:val="00BB4379"/>
    <w:rsid w:val="00BC5E21"/>
    <w:rsid w:val="00BD44B4"/>
    <w:rsid w:val="00BD5A9A"/>
    <w:rsid w:val="00BF493B"/>
    <w:rsid w:val="00C0220D"/>
    <w:rsid w:val="00C10C18"/>
    <w:rsid w:val="00C20D4F"/>
    <w:rsid w:val="00C22362"/>
    <w:rsid w:val="00C2260E"/>
    <w:rsid w:val="00C30ABA"/>
    <w:rsid w:val="00C70DB5"/>
    <w:rsid w:val="00C83034"/>
    <w:rsid w:val="00C839FC"/>
    <w:rsid w:val="00C91819"/>
    <w:rsid w:val="00C92B95"/>
    <w:rsid w:val="00C9430E"/>
    <w:rsid w:val="00CC2A0E"/>
    <w:rsid w:val="00CC3257"/>
    <w:rsid w:val="00CE14F7"/>
    <w:rsid w:val="00CE25DD"/>
    <w:rsid w:val="00D46D75"/>
    <w:rsid w:val="00D71956"/>
    <w:rsid w:val="00D84391"/>
    <w:rsid w:val="00D85141"/>
    <w:rsid w:val="00D93A82"/>
    <w:rsid w:val="00D95DB8"/>
    <w:rsid w:val="00DA77D2"/>
    <w:rsid w:val="00DB11F8"/>
    <w:rsid w:val="00DB661A"/>
    <w:rsid w:val="00DE261B"/>
    <w:rsid w:val="00DF221A"/>
    <w:rsid w:val="00E17C53"/>
    <w:rsid w:val="00E44DBF"/>
    <w:rsid w:val="00E91F00"/>
    <w:rsid w:val="00E97C93"/>
    <w:rsid w:val="00EB19AD"/>
    <w:rsid w:val="00EC0F09"/>
    <w:rsid w:val="00ED3064"/>
    <w:rsid w:val="00EE7246"/>
    <w:rsid w:val="00F32AE2"/>
    <w:rsid w:val="00F33B2A"/>
    <w:rsid w:val="00F34FCC"/>
    <w:rsid w:val="00F36C9D"/>
    <w:rsid w:val="00F71898"/>
    <w:rsid w:val="00F75957"/>
    <w:rsid w:val="00F81F53"/>
    <w:rsid w:val="00FC45C3"/>
    <w:rsid w:val="00FC5941"/>
    <w:rsid w:val="00FD0D9D"/>
    <w:rsid w:val="00FE4173"/>
    <w:rsid w:val="00FF0E62"/>
    <w:rsid w:val="00FF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90BB4C2"/>
  <w15:docId w15:val="{E726E1E3-E467-48B4-A1B2-A1A671B1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18"/>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i/>
      <w:sz w:val="2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spacing w:line="360" w:lineRule="auto"/>
      <w:ind w:left="357"/>
      <w:outlineLvl w:val="3"/>
    </w:pPr>
    <w:rPr>
      <w:rFonts w:ascii="Arial Narrow" w:hAnsi="Arial Narrow"/>
      <w:sz w:val="24"/>
    </w:rPr>
  </w:style>
  <w:style w:type="paragraph" w:styleId="Heading5">
    <w:name w:val="heading 5"/>
    <w:basedOn w:val="Normal"/>
    <w:next w:val="Normal"/>
    <w:qFormat/>
    <w:pPr>
      <w:keepNext/>
      <w:outlineLvl w:val="4"/>
    </w:pPr>
    <w:rPr>
      <w:rFonts w:ascii="Arial Narrow" w:hAnsi="Arial Narrow"/>
      <w:sz w:val="24"/>
    </w:rPr>
  </w:style>
  <w:style w:type="paragraph" w:styleId="Heading6">
    <w:name w:val="heading 6"/>
    <w:basedOn w:val="Normal"/>
    <w:next w:val="Normal"/>
    <w:qFormat/>
    <w:pPr>
      <w:keepNext/>
      <w:ind w:left="360"/>
      <w:outlineLvl w:val="5"/>
    </w:pPr>
    <w:rPr>
      <w:rFonts w:ascii="Arial Narrow" w:hAnsi="Arial Narrow"/>
      <w:sz w:val="24"/>
    </w:rPr>
  </w:style>
  <w:style w:type="paragraph" w:styleId="Heading7">
    <w:name w:val="heading 7"/>
    <w:basedOn w:val="Normal"/>
    <w:next w:val="Normal"/>
    <w:qFormat/>
    <w:pPr>
      <w:keepNext/>
      <w:outlineLvl w:val="6"/>
    </w:pPr>
    <w:rPr>
      <w:rFonts w:ascii="Arial Narrow" w:hAnsi="Arial Narrow"/>
      <w:sz w:val="22"/>
    </w:rPr>
  </w:style>
  <w:style w:type="paragraph" w:styleId="Heading8">
    <w:name w:val="heading 8"/>
    <w:basedOn w:val="Normal"/>
    <w:next w:val="Normal"/>
    <w:link w:val="Heading8Char"/>
    <w:qFormat/>
    <w:pPr>
      <w:keepNext/>
      <w:outlineLvl w:val="7"/>
    </w:pPr>
    <w:rPr>
      <w:rFonts w:ascii="Arial Narrow" w:hAnsi="Arial Narrow"/>
      <w:i/>
      <w:iCs/>
      <w:sz w:val="20"/>
    </w:rPr>
  </w:style>
  <w:style w:type="paragraph" w:styleId="Heading9">
    <w:name w:val="heading 9"/>
    <w:basedOn w:val="Normal"/>
    <w:next w:val="Normal"/>
    <w:qFormat/>
    <w:pPr>
      <w:keepNext/>
      <w:outlineLvl w:val="8"/>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sz w:val="20"/>
    </w:rPr>
  </w:style>
  <w:style w:type="paragraph" w:styleId="BodyText2">
    <w:name w:val="Body Text 2"/>
    <w:basedOn w:val="Normal"/>
    <w:rPr>
      <w:rFonts w:ascii="Arial Narrow" w:hAnsi="Arial Narrow"/>
      <w:sz w:val="22"/>
    </w:rPr>
  </w:style>
  <w:style w:type="paragraph" w:styleId="BodyTextIndent">
    <w:name w:val="Body Text Indent"/>
    <w:basedOn w:val="Normal"/>
    <w:pPr>
      <w:ind w:left="360"/>
    </w:pPr>
    <w:rPr>
      <w:rFonts w:ascii="Arial Narrow" w:hAnsi="Arial Narrow"/>
      <w:i/>
      <w:sz w:val="22"/>
    </w:rPr>
  </w:style>
  <w:style w:type="character" w:styleId="FollowedHyperlink">
    <w:name w:val="FollowedHyperlink"/>
    <w:rPr>
      <w:color w:val="800080"/>
      <w:u w:val="single"/>
    </w:rPr>
  </w:style>
  <w:style w:type="paragraph" w:styleId="BodyText3">
    <w:name w:val="Body Text 3"/>
    <w:basedOn w:val="Normal"/>
    <w:rPr>
      <w:rFonts w:ascii="Arial Narrow" w:hAnsi="Arial Narrow"/>
      <w:sz w:val="24"/>
    </w:rPr>
  </w:style>
  <w:style w:type="paragraph" w:styleId="BodyTextIndent2">
    <w:name w:val="Body Text Indent 2"/>
    <w:basedOn w:val="Normal"/>
    <w:pPr>
      <w:ind w:left="360"/>
    </w:pPr>
    <w:rPr>
      <w:rFonts w:ascii="Arial Narrow" w:hAnsi="Arial Narrow"/>
      <w:sz w:val="24"/>
    </w:rPr>
  </w:style>
  <w:style w:type="table" w:styleId="TableGrid">
    <w:name w:val="Table Grid"/>
    <w:basedOn w:val="TableNormal"/>
    <w:rsid w:val="004F1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MarieMartin">
    <w:name w:val="Anne-Marie Martin"/>
    <w:semiHidden/>
    <w:rsid w:val="000D0E9A"/>
    <w:rPr>
      <w:rFonts w:ascii="Arial" w:hAnsi="Arial" w:cs="Arial"/>
      <w:color w:val="auto"/>
      <w:sz w:val="20"/>
      <w:szCs w:val="20"/>
    </w:rPr>
  </w:style>
  <w:style w:type="paragraph" w:customStyle="1" w:styleId="Char1CharCharChar">
    <w:name w:val="Char1 Char Char Char"/>
    <w:basedOn w:val="Normal"/>
    <w:semiHidden/>
    <w:rsid w:val="000D0E9A"/>
    <w:pPr>
      <w:spacing w:before="100" w:beforeAutospacing="1" w:after="100" w:afterAutospacing="1"/>
    </w:pPr>
    <w:rPr>
      <w:rFonts w:ascii="Tahoma" w:hAnsi="Tahoma"/>
      <w:sz w:val="20"/>
      <w:lang w:val="en-US"/>
    </w:rPr>
  </w:style>
  <w:style w:type="character" w:customStyle="1" w:styleId="Heading8Char">
    <w:name w:val="Heading 8 Char"/>
    <w:link w:val="Heading8"/>
    <w:rsid w:val="006B36C4"/>
    <w:rPr>
      <w:rFonts w:ascii="Arial Narrow" w:hAnsi="Arial Narrow"/>
      <w:i/>
      <w:iCs/>
      <w:lang w:eastAsia="en-US"/>
    </w:rPr>
  </w:style>
  <w:style w:type="paragraph" w:styleId="ListParagraph">
    <w:name w:val="List Paragraph"/>
    <w:basedOn w:val="Normal"/>
    <w:uiPriority w:val="34"/>
    <w:qFormat/>
    <w:rsid w:val="006B36C4"/>
    <w:pPr>
      <w:ind w:left="720"/>
    </w:pPr>
  </w:style>
  <w:style w:type="character" w:customStyle="1" w:styleId="FooterChar">
    <w:name w:val="Footer Char"/>
    <w:link w:val="Footer"/>
    <w:uiPriority w:val="99"/>
    <w:rsid w:val="00BC5E21"/>
    <w:rPr>
      <w:rFonts w:ascii="Arial" w:hAnsi="Arial"/>
      <w:sz w:val="18"/>
      <w:lang w:eastAsia="en-US"/>
    </w:rPr>
  </w:style>
  <w:style w:type="paragraph" w:styleId="BalloonText">
    <w:name w:val="Balloon Text"/>
    <w:basedOn w:val="Normal"/>
    <w:link w:val="BalloonTextChar"/>
    <w:rsid w:val="00BC5E21"/>
    <w:rPr>
      <w:rFonts w:ascii="Tahoma" w:hAnsi="Tahoma" w:cs="Tahoma"/>
      <w:sz w:val="16"/>
      <w:szCs w:val="16"/>
    </w:rPr>
  </w:style>
  <w:style w:type="character" w:customStyle="1" w:styleId="BalloonTextChar">
    <w:name w:val="Balloon Text Char"/>
    <w:link w:val="BalloonText"/>
    <w:rsid w:val="00BC5E21"/>
    <w:rPr>
      <w:rFonts w:ascii="Tahoma" w:hAnsi="Tahoma" w:cs="Tahoma"/>
      <w:sz w:val="16"/>
      <w:szCs w:val="16"/>
      <w:lang w:eastAsia="en-US"/>
    </w:rPr>
  </w:style>
  <w:style w:type="paragraph" w:customStyle="1" w:styleId="Default">
    <w:name w:val="Default"/>
    <w:rsid w:val="00FC45C3"/>
    <w:pPr>
      <w:autoSpaceDE w:val="0"/>
      <w:autoSpaceDN w:val="0"/>
      <w:adjustRightInd w:val="0"/>
    </w:pPr>
    <w:rPr>
      <w:rFonts w:ascii="Calibri" w:hAnsi="Calibri" w:cs="Calibri"/>
      <w:color w:val="000000"/>
      <w:sz w:val="24"/>
      <w:szCs w:val="24"/>
    </w:rPr>
  </w:style>
  <w:style w:type="paragraph" w:customStyle="1" w:styleId="TxBrp21">
    <w:name w:val="TxBr_p21"/>
    <w:basedOn w:val="Normal"/>
    <w:rsid w:val="00161C1C"/>
    <w:pPr>
      <w:widowControl w:val="0"/>
      <w:tabs>
        <w:tab w:val="left" w:pos="708"/>
      </w:tabs>
      <w:spacing w:before="120" w:after="120" w:line="289" w:lineRule="atLeast"/>
      <w:ind w:left="713" w:hanging="708"/>
    </w:pPr>
    <w:rPr>
      <w:rFonts w:ascii="Times New Roman" w:hAnsi="Times New Roman"/>
      <w:snapToGrid w:val="0"/>
      <w:sz w:val="23"/>
    </w:rPr>
  </w:style>
  <w:style w:type="paragraph" w:customStyle="1" w:styleId="TxBrc22">
    <w:name w:val="TxBr_c22"/>
    <w:basedOn w:val="Normal"/>
    <w:rsid w:val="009A46C8"/>
    <w:pPr>
      <w:widowControl w:val="0"/>
      <w:spacing w:before="120" w:after="120" w:line="240" w:lineRule="atLeast"/>
      <w:jc w:val="center"/>
    </w:pPr>
    <w:rPr>
      <w:rFonts w:ascii="Times New Roman" w:hAnsi="Times New Roman"/>
      <w:snapToGrid w:val="0"/>
      <w:sz w:val="23"/>
    </w:rPr>
  </w:style>
  <w:style w:type="character" w:styleId="UnresolvedMention">
    <w:name w:val="Unresolved Mention"/>
    <w:basedOn w:val="DefaultParagraphFont"/>
    <w:uiPriority w:val="99"/>
    <w:semiHidden/>
    <w:unhideWhenUsed/>
    <w:rsid w:val="00E97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cconline.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rcconline.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dalina.ciinaru@brcconline.eu"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2942</Words>
  <Characters>15463</Characters>
  <Application>Microsoft Office Word</Application>
  <DocSecurity>0</DocSecurity>
  <Lines>276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18283</CharactersWithSpaces>
  <SharedDoc>false</SharedDoc>
  <HLinks>
    <vt:vector size="18" baseType="variant">
      <vt:variant>
        <vt:i4>4718699</vt:i4>
      </vt:variant>
      <vt:variant>
        <vt:i4>6</vt:i4>
      </vt:variant>
      <vt:variant>
        <vt:i4>0</vt:i4>
      </vt:variant>
      <vt:variant>
        <vt:i4>5</vt:i4>
      </vt:variant>
      <vt:variant>
        <vt:lpwstr>mailto:astefan@brcconline.eu</vt:lpwstr>
      </vt:variant>
      <vt:variant>
        <vt:lpwstr/>
      </vt:variant>
      <vt:variant>
        <vt:i4>1835078</vt:i4>
      </vt:variant>
      <vt:variant>
        <vt:i4>3</vt:i4>
      </vt:variant>
      <vt:variant>
        <vt:i4>0</vt:i4>
      </vt:variant>
      <vt:variant>
        <vt:i4>5</vt:i4>
      </vt:variant>
      <vt:variant>
        <vt:lpwstr>http://www.brcconline.eu/</vt:lpwstr>
      </vt:variant>
      <vt:variant>
        <vt:lpwstr/>
      </vt:variant>
      <vt:variant>
        <vt:i4>3866633</vt:i4>
      </vt:variant>
      <vt:variant>
        <vt:i4>0</vt:i4>
      </vt:variant>
      <vt:variant>
        <vt:i4>0</vt:i4>
      </vt:variant>
      <vt:variant>
        <vt:i4>5</vt:i4>
      </vt:variant>
      <vt:variant>
        <vt:lpwstr>mailto:info@brcconline.eu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Stefan</dc:creator>
  <cp:lastModifiedBy>Neil McGregor</cp:lastModifiedBy>
  <cp:revision>2</cp:revision>
  <cp:lastPrinted>2016-09-27T13:34:00Z</cp:lastPrinted>
  <dcterms:created xsi:type="dcterms:W3CDTF">2019-11-13T13:33:00Z</dcterms:created>
  <dcterms:modified xsi:type="dcterms:W3CDTF">2019-11-13T13:33:00Z</dcterms:modified>
</cp:coreProperties>
</file>