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AF0"/>
  <w:body>
    <w:sdt>
      <w:sdtPr>
        <w:rPr>
          <w:rFonts w:ascii="Century Gothic" w:hAnsi="Century Gothic"/>
        </w:rPr>
        <w:id w:val="298559161"/>
        <w:docPartObj>
          <w:docPartGallery w:val="Cover Pages"/>
          <w:docPartUnique/>
        </w:docPartObj>
      </w:sdtPr>
      <w:sdtContent>
        <w:p w:rsidR="007E50F9" w:rsidRPr="00A5798E" w:rsidRDefault="0044039C" w:rsidP="00C15544">
          <w:pPr>
            <w:spacing w:after="0" w:line="360" w:lineRule="auto"/>
            <w:rPr>
              <w:rFonts w:ascii="Century Gothic" w:hAnsi="Century Gothic"/>
            </w:rPr>
          </w:pPr>
          <w:r w:rsidRPr="00A5798E">
            <w:rPr>
              <w:rFonts w:ascii="Century Gothic" w:hAnsi="Century Gothic"/>
              <w:noProof/>
              <w:lang w:eastAsia="zh-TW"/>
            </w:rPr>
            <w:pict>
              <v:group id="_x0000_s1033" style="position:absolute;margin-left:0;margin-top:0;width:467.95pt;height:388.8pt;z-index:251661312;mso-width-percent:1000;mso-height-percent:600;mso-position-horizontal:center;mso-position-horizontal-relative:margin;mso-position-vertical:top;mso-position-vertical-relative:margin;mso-width-percent:1000;mso-height-percent:600;mso-width-relative:margin;mso-height-relative:margin" coordorigin="1800,1440" coordsize="8639,9072" o:allowincell="f">
                <v:rect id="_x0000_s1034" style="position:absolute;left:1800;top:1440;width:8639;height:9072;mso-width-percent:1000;mso-height-percent:700;mso-position-horizontal:center;mso-position-horizontal-relative:margin;mso-position-vertical:top;mso-position-vertical-relative:margin;mso-width-percent:1000;mso-height-percent:700;mso-width-relative:margin;mso-height-relative:margin;v-text-anchor:bottom" fillcolor="black [3213]" stroked="f">
                  <v:textbox style="mso-next-textbox:#_x0000_s1034" inset="18pt,,108pt,0">
                    <w:txbxContent>
                      <w:sdt>
                        <w:sdtPr>
                          <w:rPr>
                            <w:rFonts w:ascii="Century Gothic" w:eastAsiaTheme="majorEastAsia" w:hAnsi="Century Gothic" w:cstheme="majorBidi"/>
                            <w:b w:val="0"/>
                            <w:color w:val="F3CC5F" w:themeColor="background2" w:themeShade="BF"/>
                            <w:sz w:val="72"/>
                            <w:szCs w:val="72"/>
                          </w:rPr>
                          <w:alias w:val="Title"/>
                          <w:id w:val="298559214"/>
                          <w:placeholder>
                            <w:docPart w:val="89C8DA3C42F5481ABFB2DCC9116E3572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BE2852" w:rsidRDefault="00BE2852">
                            <w:pPr>
                              <w:pStyle w:val="NoSpacing"/>
                              <w:rPr>
                                <w:rFonts w:asciiTheme="majorHAnsi" w:eastAsiaTheme="majorEastAsia" w:hAnsiTheme="majorHAnsi" w:cstheme="majorBidi"/>
                                <w:sz w:val="84"/>
                                <w:szCs w:val="84"/>
                              </w:rPr>
                            </w:pPr>
                            <w:r w:rsidRPr="00C5188F">
                              <w:rPr>
                                <w:rFonts w:ascii="Century Gothic" w:eastAsiaTheme="majorEastAsia" w:hAnsi="Century Gothic" w:cstheme="majorBidi"/>
                                <w:b w:val="0"/>
                                <w:color w:val="F3CC5F" w:themeColor="background2" w:themeShade="BF"/>
                                <w:sz w:val="72"/>
                                <w:szCs w:val="72"/>
                              </w:rPr>
                              <w:t>IGNITE LOGISTIC</w:t>
                            </w:r>
                          </w:p>
                        </w:sdtContent>
                      </w:sdt>
                    </w:txbxContent>
                  </v:textbox>
                </v:rect>
                <v:group id="_x0000_s1035" style="position:absolute;left:8934;top:9125;width:1349;height:1123;rotation:90;mso-position-horizontal-relative:margin;mso-position-vertical-relative:margin" coordorigin="10217,9410" coordsize="1566,590">
                  <v:shapetype id="_x0000_t55" coordsize="21600,21600" o:spt="55" adj="16200" path="m@0,l,0@1,10800,,21600@0,21600,21600,10800xe">
                    <v:stroke joinstyle="miter"/>
                    <v:formulas>
                      <v:f eqn="val #0"/>
                      <v:f eqn="sum 21600 0 @0"/>
                      <v:f eqn="prod #0 1 2"/>
                    </v:formulas>
                    <v:path o:connecttype="custom" o:connectlocs="@2,0;@1,10800;@2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036" type="#_x0000_t55" style="position:absolute;left:11101;top:9410;width:682;height:590" adj="7304" fillcolor="#f0a22e [3204]" stroked="f" strokecolor="white [3212]">
                    <v:fill color2="#845209 [1604]" angle="-135" focus="100%" type="gradient"/>
                  </v:shape>
                  <v:shape id="_x0000_s1037" type="#_x0000_t55" style="position:absolute;left:10659;top:9410;width:682;height:590" adj="7304" fillcolor="#f0a22e [3204]" stroked="f" strokecolor="white [3212]">
                    <v:fill color2="#845209 [1604]" angle="-135" focus="100%" type="gradient"/>
                  </v:shape>
                  <v:shape id="_x0000_s1038" type="#_x0000_t55" style="position:absolute;left:10217;top:9410;width:682;height:590" adj="7304" fillcolor="#f0a22e [3204]" stroked="f" strokecolor="white [3212]">
                    <v:fill color2="#845209 [1604]" angle="-135" focus="100%" type="gradient"/>
                  </v:shape>
                </v:group>
                <w10:wrap anchorx="margin" anchory="margin"/>
              </v:group>
            </w:pict>
          </w:r>
        </w:p>
        <w:p w:rsidR="007E50F9" w:rsidRPr="00A5798E" w:rsidRDefault="0044039C" w:rsidP="00C15544">
          <w:pPr>
            <w:spacing w:after="0" w:line="360" w:lineRule="auto"/>
            <w:rPr>
              <w:rFonts w:ascii="Century Gothic" w:hAnsi="Century Gothic"/>
            </w:rPr>
          </w:pPr>
          <w:r w:rsidRPr="00A5798E">
            <w:rPr>
              <w:rFonts w:ascii="Century Gothic" w:hAnsi="Century Gothic"/>
              <w:noProof/>
              <w:lang w:eastAsia="zh-TW"/>
            </w:rPr>
            <w:pict>
              <v:group id="_x0000_s1030" style="position:absolute;margin-left:0;margin-top:468.9pt;width:467.95pt;height:291.6pt;z-index:251660288;mso-width-percent:1000;mso-height-percent:450;mso-top-percent:600;mso-position-horizontal:center;mso-position-horizontal-relative:margin;mso-position-vertical-relative:margin;mso-width-percent:1000;mso-height-percent:450;mso-top-percent:600;mso-width-relative:margin;mso-height-relative:margin" coordorigin="1800,10512" coordsize="8639,3888" o:allowincell="f">
                <v:rect id="_x0000_s1031" style="position:absolute;left:1800;top:10512;width:3456;height:3888;mso-width-percent:400;mso-height-percent:300;mso-position-horizontal:left;mso-position-horizontal-relative:margin;mso-position-vertical:bottom;mso-position-vertical-relative:margin;mso-width-percent:400;mso-height-percent:300;mso-width-relative:margin;mso-height-relative:margin;v-text-anchor:bottom" filled="f" fillcolor="#a5644e [3205]" stroked="f" strokecolor="white [3212]" strokeweight="1.5pt">
                  <v:textbox style="mso-next-textbox:#_x0000_s1031" inset="0">
                    <w:txbxContent>
                      <w:sdt>
                        <w:sdtPr>
                          <w:rPr>
                            <w:rFonts w:ascii="Century Gothic" w:hAnsi="Century Gothic" w:cstheme="minorBidi"/>
                            <w:bCs/>
                            <w:color w:val="603A14" w:themeColor="accent6" w:themeShade="80"/>
                            <w:spacing w:val="60"/>
                            <w:sz w:val="16"/>
                            <w:szCs w:val="16"/>
                          </w:rPr>
                          <w:alias w:val="Company"/>
                          <w:id w:val="298559215"/>
                          <w:placeholder>
                            <w:docPart w:val="C4FC0589390E43519DB74707317799FF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BE2852" w:rsidRDefault="00BE2852">
                            <w:pPr>
                              <w:jc w:val="right"/>
                              <w:rPr>
                                <w:rFonts w:cstheme="minorBidi"/>
                                <w:b/>
                                <w:bCs/>
                                <w:color w:val="F3B862" w:themeColor="accent1" w:themeTint="BF"/>
                                <w:spacing w:val="60"/>
                              </w:rPr>
                            </w:pPr>
                            <w:r w:rsidRPr="007E50F9">
                              <w:rPr>
                                <w:rFonts w:ascii="Century Gothic" w:hAnsi="Century Gothic" w:cstheme="minorBidi"/>
                                <w:bCs/>
                                <w:color w:val="603A14" w:themeColor="accent6" w:themeShade="80"/>
                                <w:spacing w:val="60"/>
                                <w:sz w:val="16"/>
                                <w:szCs w:val="16"/>
                              </w:rPr>
                              <w:t>S.C. IGNITELOGISTICS.R.L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cstheme="minorBidi"/>
                            <w:bCs/>
                            <w:color w:val="603A14" w:themeColor="accent6" w:themeShade="80"/>
                            <w:spacing w:val="60"/>
                            <w:sz w:val="16"/>
                            <w:szCs w:val="16"/>
                          </w:rPr>
                          <w:alias w:val="Address"/>
                          <w:id w:val="298559216"/>
                          <w:placeholder>
                            <w:docPart w:val="EC7D73635E604DDDA76067BD3C37AF97"/>
                          </w:placeholder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BE2852" w:rsidRDefault="00BE2852">
                            <w:pPr>
                              <w:jc w:val="right"/>
                              <w:rPr>
                                <w:rFonts w:cstheme="minorBidi"/>
                                <w:b/>
                                <w:bCs/>
                                <w:color w:val="F3B862" w:themeColor="accent1" w:themeTint="BF"/>
                                <w:spacing w:val="60"/>
                              </w:rPr>
                            </w:pPr>
                            <w:r w:rsidRPr="007E50F9">
                              <w:rPr>
                                <w:rFonts w:cstheme="minorBidi"/>
                                <w:bCs/>
                                <w:color w:val="603A14" w:themeColor="accent6" w:themeShade="80"/>
                                <w:spacing w:val="60"/>
                                <w:sz w:val="16"/>
                                <w:szCs w:val="16"/>
                              </w:rPr>
                              <w:t>COLINEI 8A, SIBIU</w:t>
                            </w:r>
                          </w:p>
                        </w:sdtContent>
                      </w:sdt>
                      <w:p w:rsidR="00BE2852" w:rsidRDefault="00BE2852">
                        <w:pPr>
                          <w:jc w:val="right"/>
                          <w:rPr>
                            <w:rFonts w:cstheme="minorBidi"/>
                            <w:b/>
                            <w:bCs/>
                            <w:color w:val="F3B862" w:themeColor="accent1" w:themeTint="BF"/>
                            <w:spacing w:val="60"/>
                          </w:rPr>
                        </w:pPr>
                      </w:p>
                      <w:sdt>
                        <w:sdtPr>
                          <w:rPr>
                            <w:rFonts w:cstheme="minorBidi"/>
                            <w:b/>
                            <w:bCs/>
                            <w:color w:val="F3B862" w:themeColor="accent1" w:themeTint="BF"/>
                            <w:spacing w:val="60"/>
                          </w:rPr>
                          <w:alias w:val="Date"/>
                          <w:id w:val="298559217"/>
                          <w:placeholder>
                            <w:docPart w:val="2E26E4392D504FFF80273BD9878189C3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6-02-08T00:00:00Z">
                            <w:dateFormat w:val="M/d/yyyy"/>
                            <w:lid w:val="en-US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BE2852" w:rsidRDefault="00BE2852">
                            <w:pPr>
                              <w:jc w:val="right"/>
                              <w:rPr>
                                <w:rFonts w:cstheme="minorBidi"/>
                                <w:b/>
                                <w:bCs/>
                                <w:color w:val="F3B862" w:themeColor="accent1" w:themeTint="BF"/>
                                <w:spacing w:val="60"/>
                              </w:rPr>
                            </w:pPr>
                            <w:r>
                              <w:rPr>
                                <w:rFonts w:cstheme="minorBidi"/>
                                <w:b/>
                                <w:bCs/>
                                <w:color w:val="F3B862" w:themeColor="accent1" w:themeTint="BF"/>
                                <w:spacing w:val="60"/>
                              </w:rPr>
                              <w:t>2/8/2016</w:t>
                            </w:r>
                          </w:p>
                        </w:sdtContent>
                      </w:sdt>
                    </w:txbxContent>
                  </v:textbox>
                </v:rect>
                <v:rect id="_x0000_s1032" style="position:absolute;left:5259;top:10512;width:5180;height:3888;mso-width-percent:600;mso-height-percent:300;mso-position-horizontal:center;mso-position-horizontal-relative:margin;mso-position-vertical:bottom;mso-position-vertical-relative:margin;mso-width-percent:600;mso-height-percent:300;mso-width-relative:margin;mso-height-relative:margin" o:allowincell="f" filled="f" stroked="f">
                  <v:textbox style="mso-next-textbox:#_x0000_s1032">
                    <w:txbxContent>
                      <w:sdt>
                        <w:sdtPr>
                          <w:rPr>
                            <w:rFonts w:ascii="Century Gothic" w:eastAsiaTheme="majorEastAsia" w:hAnsi="Century Gothic" w:cstheme="majorBidi"/>
                            <w:b/>
                            <w:color w:val="D29F0F" w:themeColor="background2" w:themeShade="80"/>
                            <w:sz w:val="28"/>
                            <w:szCs w:val="28"/>
                          </w:rPr>
                          <w:alias w:val="Author"/>
                          <w:id w:val="298559218"/>
                          <w:placeholder>
                            <w:docPart w:val="46FDC0A3123045CBB88B31F6667F5748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BE2852" w:rsidRPr="00C5188F" w:rsidRDefault="009951DA">
                            <w:pPr>
                              <w:rPr>
                                <w:rFonts w:ascii="Century Gothic" w:eastAsiaTheme="majorEastAsia" w:hAnsi="Century Gothic" w:cstheme="majorBidi"/>
                                <w:color w:val="808080" w:themeColor="text1" w:themeTint="7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color w:val="D29F0F" w:themeColor="background2" w:themeShade="80"/>
                                <w:sz w:val="28"/>
                                <w:szCs w:val="28"/>
                              </w:rPr>
                              <w:t>WHAT OTHERS CAN’T</w:t>
                            </w:r>
                            <w:r w:rsidR="0063024F">
                              <w:rPr>
                                <w:rFonts w:ascii="Century Gothic" w:eastAsiaTheme="majorEastAsia" w:hAnsi="Century Gothic" w:cstheme="majorBidi"/>
                                <w:b/>
                                <w:color w:val="D29F0F" w:themeColor="background2" w:themeShade="80"/>
                                <w:sz w:val="28"/>
                                <w:szCs w:val="28"/>
                              </w:rPr>
                              <w:t xml:space="preserve"> DO</w:t>
                            </w:r>
                            <w:r>
                              <w:rPr>
                                <w:rFonts w:ascii="Century Gothic" w:eastAsiaTheme="majorEastAsia" w:hAnsi="Century Gothic" w:cstheme="majorBidi"/>
                                <w:b/>
                                <w:color w:val="D29F0F" w:themeColor="background2" w:themeShade="80"/>
                                <w:sz w:val="28"/>
                                <w:szCs w:val="28"/>
                              </w:rPr>
                              <w:t xml:space="preserve"> WE CAN</w:t>
                            </w:r>
                            <w:r w:rsidR="00BE2852" w:rsidRPr="00C5188F">
                              <w:rPr>
                                <w:rFonts w:ascii="Century Gothic" w:eastAsiaTheme="majorEastAsia" w:hAnsi="Century Gothic" w:cstheme="majorBidi"/>
                                <w:b/>
                                <w:color w:val="D29F0F" w:themeColor="background2" w:themeShade="8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sdtContent>
                      </w:sdt>
                      <w:p w:rsidR="00BE2852" w:rsidRPr="00C5188F" w:rsidRDefault="009951DA">
                        <w:pPr>
                          <w:rPr>
                            <w:b/>
                            <w:color w:val="261D18" w:themeColor="text2" w:themeShade="8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olor w:val="261D18" w:themeColor="text2" w:themeShade="80"/>
                            <w:sz w:val="21"/>
                            <w:szCs w:val="21"/>
                            <w:shd w:val="clear" w:color="auto" w:fill="FFFFFF"/>
                          </w:rPr>
                          <w:t>COMPANY PRESENTATION</w:t>
                        </w:r>
                      </w:p>
                      <w:p w:rsidR="00BE2852" w:rsidRDefault="00BE2852">
                        <w:pPr>
                          <w:rPr>
                            <w:color w:val="808080" w:themeColor="text1" w:themeTint="7F"/>
                          </w:rPr>
                        </w:pPr>
                      </w:p>
                    </w:txbxContent>
                  </v:textbox>
                </v:rect>
                <w10:wrap anchorx="margin" anchory="margin"/>
              </v:group>
            </w:pict>
          </w:r>
        </w:p>
        <w:p w:rsidR="007E50F9" w:rsidRPr="00A5798E" w:rsidRDefault="00C5188F" w:rsidP="00C15544">
          <w:pPr>
            <w:spacing w:after="0" w:line="360" w:lineRule="auto"/>
            <w:rPr>
              <w:rFonts w:ascii="Century Gothic" w:hAnsi="Century Gothic"/>
            </w:rPr>
          </w:pPr>
          <w:r w:rsidRPr="00A5798E">
            <w:rPr>
              <w:rFonts w:ascii="Century Gothic" w:hAnsi="Century Gothic"/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505460</wp:posOffset>
                </wp:positionV>
                <wp:extent cx="3924300" cy="1876425"/>
                <wp:effectExtent l="0" t="0" r="0" b="0"/>
                <wp:wrapNone/>
                <wp:docPr id="5" name="Picture 4" descr="logo-ignit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ignite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4300" cy="1876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7E50F9" w:rsidRPr="00A5798E">
            <w:rPr>
              <w:rFonts w:ascii="Century Gothic" w:hAnsi="Century Gothic"/>
            </w:rPr>
            <w:br w:type="page"/>
          </w:r>
        </w:p>
      </w:sdtContent>
    </w:sdt>
    <w:p w:rsidR="002720EF" w:rsidRPr="00A5798E" w:rsidRDefault="009951DA" w:rsidP="00C15544">
      <w:pPr>
        <w:spacing w:after="0" w:line="360" w:lineRule="auto"/>
        <w:rPr>
          <w:rFonts w:ascii="Century Gothic" w:hAnsi="Century Gothic"/>
          <w:b/>
          <w:sz w:val="24"/>
          <w:szCs w:val="24"/>
        </w:rPr>
      </w:pPr>
      <w:r w:rsidRPr="00A5798E">
        <w:rPr>
          <w:rFonts w:ascii="Century Gothic" w:hAnsi="Century Gothic"/>
          <w:b/>
          <w:sz w:val="24"/>
          <w:szCs w:val="24"/>
        </w:rPr>
        <w:lastRenderedPageBreak/>
        <w:t>GENERAL INFO</w:t>
      </w:r>
    </w:p>
    <w:p w:rsidR="00C5188F" w:rsidRPr="00A5798E" w:rsidRDefault="00CC2C0F" w:rsidP="00C15544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Name</w:t>
      </w:r>
      <w:r w:rsidR="00C5188F" w:rsidRPr="00A5798E">
        <w:rPr>
          <w:rFonts w:ascii="Century Gothic" w:hAnsi="Century Gothic"/>
          <w:b/>
        </w:rPr>
        <w:t>:</w:t>
      </w:r>
      <w:r w:rsidR="00C5188F" w:rsidRPr="00A5798E">
        <w:rPr>
          <w:rFonts w:ascii="Century Gothic" w:hAnsi="Century Gothic"/>
        </w:rPr>
        <w:t xml:space="preserve"> S.C. IGNITE LOGISTIC S.R.L.</w:t>
      </w:r>
    </w:p>
    <w:p w:rsidR="00C5188F" w:rsidRPr="00A5798E" w:rsidRDefault="00C5188F" w:rsidP="00C15544">
      <w:pPr>
        <w:spacing w:after="0" w:line="360" w:lineRule="auto"/>
        <w:rPr>
          <w:rFonts w:ascii="Century Gothic" w:hAnsi="Century Gothic"/>
        </w:rPr>
      </w:pPr>
      <w:r w:rsidRPr="00A5798E">
        <w:rPr>
          <w:rFonts w:ascii="Century Gothic" w:hAnsi="Century Gothic"/>
          <w:b/>
        </w:rPr>
        <w:t>Ad</w:t>
      </w:r>
      <w:r w:rsidR="00CC2C0F">
        <w:rPr>
          <w:rFonts w:ascii="Century Gothic" w:hAnsi="Century Gothic"/>
          <w:b/>
        </w:rPr>
        <w:t>d</w:t>
      </w:r>
      <w:r w:rsidRPr="00A5798E">
        <w:rPr>
          <w:rFonts w:ascii="Century Gothic" w:hAnsi="Century Gothic"/>
          <w:b/>
        </w:rPr>
        <w:t>res</w:t>
      </w:r>
      <w:r w:rsidR="00CC2C0F">
        <w:rPr>
          <w:rFonts w:ascii="Century Gothic" w:hAnsi="Century Gothic"/>
          <w:b/>
        </w:rPr>
        <w:t>s</w:t>
      </w:r>
      <w:r w:rsidRPr="00A5798E">
        <w:rPr>
          <w:rFonts w:ascii="Century Gothic" w:hAnsi="Century Gothic"/>
          <w:b/>
        </w:rPr>
        <w:t>:</w:t>
      </w:r>
      <w:r w:rsidRPr="00A5798E">
        <w:rPr>
          <w:rFonts w:ascii="Century Gothic" w:hAnsi="Century Gothic"/>
        </w:rPr>
        <w:t xml:space="preserve"> str. Colinei, nr.8A, cod postal 550145, SIBIU, jud. SIBIU</w:t>
      </w:r>
    </w:p>
    <w:p w:rsidR="00C5188F" w:rsidRPr="00A5798E" w:rsidRDefault="00CC2C0F" w:rsidP="00C15544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  <w:b/>
        </w:rPr>
        <w:t>The legal form of incorporation</w:t>
      </w:r>
      <w:r w:rsidR="00C5188F" w:rsidRPr="00A5798E">
        <w:rPr>
          <w:rFonts w:ascii="Century Gothic" w:hAnsi="Century Gothic"/>
          <w:b/>
        </w:rPr>
        <w:t>:</w:t>
      </w:r>
      <w:r w:rsidR="00C5188F" w:rsidRPr="00A5798E">
        <w:rPr>
          <w:rFonts w:ascii="Century Gothic" w:hAnsi="Century Gothic"/>
        </w:rPr>
        <w:t xml:space="preserve"> S.C, IGNITE LOGITIC S.R.L. </w:t>
      </w:r>
      <w:r w:rsidR="000E719A">
        <w:rPr>
          <w:rFonts w:ascii="Century Gothic" w:hAnsi="Century Gothic"/>
        </w:rPr>
        <w:t xml:space="preserve">is a Romanian company, </w:t>
      </w:r>
      <w:r w:rsidR="00906CD4">
        <w:rPr>
          <w:rFonts w:ascii="Century Gothic" w:hAnsi="Century Gothic"/>
        </w:rPr>
        <w:t>having the legal form of a limited liability company.</w:t>
      </w:r>
      <w:r w:rsidR="00C5188F" w:rsidRPr="00A5798E">
        <w:rPr>
          <w:rFonts w:ascii="Century Gothic" w:hAnsi="Century Gothic"/>
        </w:rPr>
        <w:t xml:space="preserve"> </w:t>
      </w:r>
    </w:p>
    <w:p w:rsidR="00C5188F" w:rsidRPr="00A5798E" w:rsidRDefault="000E719A" w:rsidP="00C15544">
      <w:pPr>
        <w:pStyle w:val="ListParagraph"/>
        <w:numPr>
          <w:ilvl w:val="0"/>
          <w:numId w:val="1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National Trade Register Office</w:t>
      </w:r>
      <w:r w:rsidR="00406965" w:rsidRPr="00A5798E">
        <w:rPr>
          <w:rFonts w:ascii="Century Gothic" w:hAnsi="Century Gothic"/>
        </w:rPr>
        <w:t>: J 32/6/2014</w:t>
      </w:r>
    </w:p>
    <w:p w:rsidR="00406965" w:rsidRPr="00A5798E" w:rsidRDefault="000E719A" w:rsidP="00C15544">
      <w:pPr>
        <w:pStyle w:val="ListParagraph"/>
        <w:numPr>
          <w:ilvl w:val="0"/>
          <w:numId w:val="1"/>
        </w:num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>Fiscal code</w:t>
      </w:r>
      <w:r w:rsidR="00406965" w:rsidRPr="00A5798E">
        <w:rPr>
          <w:rFonts w:ascii="Century Gothic" w:hAnsi="Century Gothic"/>
        </w:rPr>
        <w:t>: RO32632862</w:t>
      </w:r>
    </w:p>
    <w:p w:rsidR="003C697A" w:rsidRDefault="000E719A" w:rsidP="000437BD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b/>
        </w:rPr>
        <w:t>Field</w:t>
      </w:r>
      <w:r w:rsidR="00406965" w:rsidRPr="00A5798E">
        <w:rPr>
          <w:rFonts w:ascii="Century Gothic" w:hAnsi="Century Gothic"/>
          <w:b/>
        </w:rPr>
        <w:t>:</w:t>
      </w:r>
      <w:r w:rsidR="00406965" w:rsidRPr="00A5798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The main field of activity for IGNITE LOGISTIC LLC is Road Transport </w:t>
      </w:r>
      <w:r w:rsidR="003A6805">
        <w:rPr>
          <w:rFonts w:ascii="Century Gothic" w:hAnsi="Century Gothic"/>
        </w:rPr>
        <w:t>of</w:t>
      </w:r>
      <w:r>
        <w:rPr>
          <w:rFonts w:ascii="Century Gothic" w:hAnsi="Century Gothic"/>
        </w:rPr>
        <w:t xml:space="preserve"> Freight and Goods Movement Services, </w:t>
      </w:r>
      <w:r w:rsidR="003A6805">
        <w:rPr>
          <w:rFonts w:ascii="Century Gothic" w:hAnsi="Century Gothic"/>
        </w:rPr>
        <w:t xml:space="preserve">NACE 494, main activity is Freight </w:t>
      </w:r>
      <w:r w:rsidR="003C697A">
        <w:rPr>
          <w:rFonts w:ascii="Century Gothic" w:hAnsi="Century Gothic"/>
        </w:rPr>
        <w:t>Trans</w:t>
      </w:r>
      <w:r w:rsidR="003A6805">
        <w:rPr>
          <w:rFonts w:ascii="Century Gothic" w:hAnsi="Century Gothic"/>
        </w:rPr>
        <w:t>port, NACE 4941. IGNITE LOGISTIC LLC also undertakes</w:t>
      </w:r>
      <w:r w:rsidR="003C697A">
        <w:rPr>
          <w:rFonts w:ascii="Century Gothic" w:hAnsi="Century Gothic"/>
        </w:rPr>
        <w:t xml:space="preserve"> transport related</w:t>
      </w:r>
      <w:r w:rsidR="003A6805">
        <w:rPr>
          <w:rFonts w:ascii="Century Gothic" w:hAnsi="Century Gothic"/>
        </w:rPr>
        <w:t xml:space="preserve"> a</w:t>
      </w:r>
      <w:r w:rsidR="003C697A">
        <w:rPr>
          <w:rFonts w:ascii="Century Gothic" w:hAnsi="Century Gothic"/>
        </w:rPr>
        <w:t xml:space="preserve">ctivities such as maintenance and repairing vehicles from its fleet. </w:t>
      </w:r>
    </w:p>
    <w:p w:rsidR="007B577F" w:rsidRPr="00A5798E" w:rsidRDefault="00CC2C0F" w:rsidP="00C15544">
      <w:pPr>
        <w:spacing w:after="0" w:line="360" w:lineRule="auto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HISTORY</w:t>
      </w:r>
    </w:p>
    <w:p w:rsidR="0022005B" w:rsidRPr="00160173" w:rsidRDefault="00C15544" w:rsidP="000752CC">
      <w:pPr>
        <w:spacing w:after="0" w:line="360" w:lineRule="auto"/>
        <w:jc w:val="both"/>
        <w:rPr>
          <w:rFonts w:ascii="Century Gothic" w:hAnsi="Century Gothic"/>
          <w:lang w:val="en-GB"/>
        </w:rPr>
      </w:pPr>
      <w:r w:rsidRPr="00160173">
        <w:rPr>
          <w:rFonts w:ascii="Century Gothic" w:hAnsi="Century Gothic"/>
          <w:lang w:val="en-GB"/>
        </w:rPr>
        <w:t>IGNITE LOGIST</w:t>
      </w:r>
      <w:r w:rsidR="00A17AC7" w:rsidRPr="00160173">
        <w:rPr>
          <w:rFonts w:ascii="Century Gothic" w:hAnsi="Century Gothic"/>
          <w:lang w:val="en-GB"/>
        </w:rPr>
        <w:t>IC</w:t>
      </w:r>
      <w:r w:rsidR="0022005B" w:rsidRPr="00160173">
        <w:rPr>
          <w:rFonts w:ascii="Century Gothic" w:hAnsi="Century Gothic"/>
          <w:lang w:val="en-GB"/>
        </w:rPr>
        <w:t xml:space="preserve"> is a young company freshly appeared on the local and </w:t>
      </w:r>
      <w:r w:rsidR="00160173">
        <w:rPr>
          <w:rFonts w:ascii="Century Gothic" w:hAnsi="Century Gothic"/>
          <w:lang w:val="en-GB"/>
        </w:rPr>
        <w:t>areal</w:t>
      </w:r>
      <w:r w:rsidR="0022005B" w:rsidRPr="00160173">
        <w:rPr>
          <w:rFonts w:ascii="Century Gothic" w:hAnsi="Century Gothic"/>
          <w:lang w:val="en-GB"/>
        </w:rPr>
        <w:t xml:space="preserve"> </w:t>
      </w:r>
      <w:r w:rsidR="00A5798E" w:rsidRPr="00160173">
        <w:rPr>
          <w:rFonts w:ascii="Century Gothic" w:hAnsi="Century Gothic"/>
          <w:lang w:val="en-GB"/>
        </w:rPr>
        <w:t>freight</w:t>
      </w:r>
      <w:r w:rsidR="0022005B" w:rsidRPr="00160173">
        <w:rPr>
          <w:rFonts w:ascii="Century Gothic" w:hAnsi="Century Gothic"/>
          <w:lang w:val="en-GB"/>
        </w:rPr>
        <w:t xml:space="preserve"> </w:t>
      </w:r>
      <w:r w:rsidR="00A5798E" w:rsidRPr="00160173">
        <w:rPr>
          <w:rFonts w:ascii="Century Gothic" w:hAnsi="Century Gothic"/>
          <w:lang w:val="en-GB"/>
        </w:rPr>
        <w:t>transport service</w:t>
      </w:r>
      <w:r w:rsidR="0022005B" w:rsidRPr="00160173">
        <w:rPr>
          <w:rFonts w:ascii="Century Gothic" w:hAnsi="Century Gothic"/>
          <w:lang w:val="en-GB"/>
        </w:rPr>
        <w:t xml:space="preserve"> providers market. Our company is based on an over 5 years experience in the transportation</w:t>
      </w:r>
      <w:r w:rsidR="00BF16B3" w:rsidRPr="00160173">
        <w:rPr>
          <w:rFonts w:ascii="Century Gothic" w:hAnsi="Century Gothic"/>
          <w:lang w:val="en-GB"/>
        </w:rPr>
        <w:t xml:space="preserve"> field, </w:t>
      </w:r>
      <w:r w:rsidR="00A5798E" w:rsidRPr="00160173">
        <w:rPr>
          <w:rFonts w:ascii="Century Gothic" w:hAnsi="Century Gothic"/>
          <w:lang w:val="en-GB"/>
        </w:rPr>
        <w:t>even though</w:t>
      </w:r>
      <w:r w:rsidR="00BF16B3" w:rsidRPr="00160173">
        <w:rPr>
          <w:rFonts w:ascii="Century Gothic" w:hAnsi="Century Gothic"/>
          <w:lang w:val="en-GB"/>
        </w:rPr>
        <w:t xml:space="preserve"> as it can be observed, it is relatively new registered at the Trade Register, it’s founding year is 2014.</w:t>
      </w:r>
    </w:p>
    <w:p w:rsidR="0022005B" w:rsidRPr="00160173" w:rsidRDefault="00BF16B3" w:rsidP="000752CC">
      <w:pPr>
        <w:spacing w:after="0" w:line="360" w:lineRule="auto"/>
        <w:jc w:val="both"/>
        <w:rPr>
          <w:rFonts w:ascii="Century Gothic" w:hAnsi="Century Gothic"/>
          <w:lang w:val="en-GB"/>
        </w:rPr>
      </w:pPr>
      <w:r w:rsidRPr="00160173">
        <w:rPr>
          <w:rFonts w:ascii="Century Gothic" w:hAnsi="Century Gothic"/>
          <w:lang w:val="en-GB"/>
        </w:rPr>
        <w:t>From the start we wanted to become a strong company among the local, na</w:t>
      </w:r>
      <w:r w:rsidR="00A5798E" w:rsidRPr="00160173">
        <w:rPr>
          <w:rFonts w:ascii="Century Gothic" w:hAnsi="Century Gothic"/>
          <w:lang w:val="en-GB"/>
        </w:rPr>
        <w:t>tional and even international lea</w:t>
      </w:r>
      <w:r w:rsidRPr="00160173">
        <w:rPr>
          <w:rFonts w:ascii="Century Gothic" w:hAnsi="Century Gothic"/>
          <w:lang w:val="en-GB"/>
        </w:rPr>
        <w:t xml:space="preserve">ders </w:t>
      </w:r>
      <w:r w:rsidR="00E26CC6" w:rsidRPr="00160173">
        <w:rPr>
          <w:rFonts w:ascii="Century Gothic" w:hAnsi="Century Gothic"/>
          <w:lang w:val="en-GB"/>
        </w:rPr>
        <w:t xml:space="preserve">in the field of </w:t>
      </w:r>
      <w:r w:rsidR="00A5798E" w:rsidRPr="00160173">
        <w:rPr>
          <w:rFonts w:ascii="Century Gothic" w:hAnsi="Century Gothic"/>
          <w:lang w:val="en-GB"/>
        </w:rPr>
        <w:t>freight</w:t>
      </w:r>
      <w:r w:rsidR="00E26CC6" w:rsidRPr="00160173">
        <w:rPr>
          <w:rFonts w:ascii="Century Gothic" w:hAnsi="Century Gothic"/>
          <w:lang w:val="en-GB"/>
        </w:rPr>
        <w:t xml:space="preserve"> transport.</w:t>
      </w:r>
    </w:p>
    <w:p w:rsidR="00F663AE" w:rsidRDefault="00E26CC6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  <w:r w:rsidRPr="00160173">
        <w:rPr>
          <w:rFonts w:ascii="Century Gothic" w:hAnsi="Century Gothic"/>
          <w:lang w:val="en-GB"/>
        </w:rPr>
        <w:t xml:space="preserve">IGNITE </w:t>
      </w:r>
      <w:r w:rsidRPr="00160173">
        <w:rPr>
          <w:rFonts w:ascii="Century Gothic" w:hAnsi="Century Gothic"/>
          <w:noProof/>
          <w:lang w:val="en-GB"/>
        </w:rPr>
        <w:t xml:space="preserve">LOGISTICS Ignite began operations with a carrying capacity of small-scale, but the quality and seriousness </w:t>
      </w:r>
      <w:r w:rsidR="00E435CB" w:rsidRPr="00160173">
        <w:rPr>
          <w:rFonts w:ascii="Century Gothic" w:hAnsi="Century Gothic"/>
          <w:noProof/>
          <w:lang w:val="en-GB"/>
        </w:rPr>
        <w:t>in</w:t>
      </w:r>
      <w:r w:rsidRPr="00160173">
        <w:rPr>
          <w:rFonts w:ascii="Century Gothic" w:hAnsi="Century Gothic"/>
          <w:noProof/>
          <w:lang w:val="en-GB"/>
        </w:rPr>
        <w:t xml:space="preserve"> approach</w:t>
      </w:r>
      <w:r w:rsidR="00E435CB" w:rsidRPr="00160173">
        <w:rPr>
          <w:rFonts w:ascii="Century Gothic" w:hAnsi="Century Gothic"/>
          <w:noProof/>
          <w:lang w:val="en-GB"/>
        </w:rPr>
        <w:t>ing the</w:t>
      </w:r>
      <w:r w:rsidRPr="00160173">
        <w:rPr>
          <w:rFonts w:ascii="Century Gothic" w:hAnsi="Century Gothic"/>
          <w:noProof/>
          <w:lang w:val="en-GB"/>
        </w:rPr>
        <w:t xml:space="preserve"> contractual commitments </w:t>
      </w:r>
      <w:r w:rsidR="00E435CB" w:rsidRPr="00160173">
        <w:rPr>
          <w:rFonts w:ascii="Century Gothic" w:hAnsi="Century Gothic"/>
          <w:noProof/>
          <w:lang w:val="en-GB"/>
        </w:rPr>
        <w:t>for our</w:t>
      </w:r>
      <w:r w:rsidRPr="00160173">
        <w:rPr>
          <w:rFonts w:ascii="Century Gothic" w:hAnsi="Century Gothic"/>
          <w:noProof/>
          <w:lang w:val="en-GB"/>
        </w:rPr>
        <w:t xml:space="preserve"> customers, have brought us the capital of trust which we commend for new collaborations.</w:t>
      </w:r>
    </w:p>
    <w:p w:rsidR="003C697A" w:rsidRDefault="00CC2C0F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  <w:r w:rsidRPr="00CC2C0F">
        <w:rPr>
          <w:rFonts w:ascii="Century Gothic" w:hAnsi="Century Gothic"/>
          <w:noProof/>
          <w:lang w:val="en-GB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264160</wp:posOffset>
            </wp:positionV>
            <wp:extent cx="2105025" cy="2971800"/>
            <wp:effectExtent l="19050" t="0" r="9525" b="0"/>
            <wp:wrapSquare wrapText="bothSides"/>
            <wp:docPr id="1" name="Picture 14" descr="di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97A" w:rsidRDefault="003C697A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</w:p>
    <w:p w:rsidR="00CC2C0F" w:rsidRDefault="00CC2C0F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  <w:r w:rsidRPr="00CC2C0F">
        <w:rPr>
          <w:rFonts w:ascii="Century Gothic" w:hAnsi="Century Gothic"/>
          <w:noProof/>
          <w:lang w:val="en-GB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1152525</wp:posOffset>
            </wp:positionH>
            <wp:positionV relativeFrom="paragraph">
              <wp:posOffset>30480</wp:posOffset>
            </wp:positionV>
            <wp:extent cx="1673225" cy="1495425"/>
            <wp:effectExtent l="19050" t="0" r="3175" b="0"/>
            <wp:wrapTopAndBottom/>
            <wp:docPr id="6" name="Picture 11" descr="Meda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ali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97A" w:rsidRDefault="003C697A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</w:p>
    <w:p w:rsidR="00E435CB" w:rsidRPr="00160173" w:rsidRDefault="00E435CB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  <w:r w:rsidRPr="00160173">
        <w:rPr>
          <w:rFonts w:ascii="Century Gothic" w:hAnsi="Century Gothic"/>
          <w:noProof/>
          <w:lang w:val="en-GB"/>
        </w:rPr>
        <w:t>The quality and promptitude of our services placed us on the 10</w:t>
      </w:r>
      <w:r w:rsidRPr="00160173">
        <w:rPr>
          <w:rFonts w:ascii="Century Gothic" w:hAnsi="Century Gothic"/>
          <w:noProof/>
          <w:vertAlign w:val="superscript"/>
          <w:lang w:val="en-GB"/>
        </w:rPr>
        <w:t>th</w:t>
      </w:r>
      <w:r w:rsidRPr="00160173">
        <w:rPr>
          <w:rFonts w:ascii="Century Gothic" w:hAnsi="Century Gothic"/>
          <w:noProof/>
          <w:lang w:val="en-GB"/>
        </w:rPr>
        <w:t xml:space="preserve"> place in </w:t>
      </w:r>
      <w:r w:rsidR="00A5798E" w:rsidRPr="00160173">
        <w:rPr>
          <w:rFonts w:ascii="Century Gothic" w:hAnsi="Century Gothic"/>
          <w:noProof/>
          <w:lang w:val="en-GB"/>
        </w:rPr>
        <w:t>the Efficient Companies Top – 2015 edition, top issued by the Chamber of Commerce and Industry Sibiu.</w:t>
      </w:r>
    </w:p>
    <w:p w:rsidR="00A5798E" w:rsidRDefault="00A5798E" w:rsidP="000752CC">
      <w:pPr>
        <w:spacing w:after="0" w:line="360" w:lineRule="auto"/>
        <w:jc w:val="both"/>
        <w:rPr>
          <w:rFonts w:ascii="Century Gothic" w:hAnsi="Century Gothic"/>
          <w:noProof/>
          <w:lang w:val="en-GB"/>
        </w:rPr>
      </w:pPr>
      <w:r w:rsidRPr="00160173">
        <w:rPr>
          <w:rFonts w:ascii="Century Gothic" w:hAnsi="Century Gothic"/>
          <w:noProof/>
          <w:lang w:val="en-GB"/>
        </w:rPr>
        <w:lastRenderedPageBreak/>
        <w:t xml:space="preserve">The ability of our company to addapt rapidly to our clients </w:t>
      </w:r>
      <w:r w:rsidR="00160173" w:rsidRPr="00160173">
        <w:rPr>
          <w:rFonts w:ascii="Century Gothic" w:hAnsi="Century Gothic"/>
          <w:noProof/>
          <w:lang w:val="en-GB"/>
        </w:rPr>
        <w:t xml:space="preserve">continuously changing requirements offered us </w:t>
      </w:r>
      <w:r w:rsidR="00160173">
        <w:rPr>
          <w:rFonts w:ascii="Century Gothic" w:hAnsi="Century Gothic"/>
          <w:noProof/>
          <w:lang w:val="en-GB"/>
        </w:rPr>
        <w:t xml:space="preserve">the opportunity to contract more complexe services for our main clients. We made available for our clients a wide range of vehicles, </w:t>
      </w:r>
      <w:r w:rsidR="00160173" w:rsidRPr="00160173">
        <w:rPr>
          <w:rFonts w:ascii="Century Gothic" w:hAnsi="Century Gothic"/>
          <w:noProof/>
          <w:lang w:val="en-GB"/>
        </w:rPr>
        <w:t>suit</w:t>
      </w:r>
      <w:r w:rsidR="00160173">
        <w:rPr>
          <w:rFonts w:ascii="Century Gothic" w:hAnsi="Century Gothic"/>
          <w:noProof/>
          <w:lang w:val="en-GB"/>
        </w:rPr>
        <w:t>ed</w:t>
      </w:r>
      <w:r w:rsidR="00160173" w:rsidRPr="00160173">
        <w:rPr>
          <w:rFonts w:ascii="Century Gothic" w:hAnsi="Century Gothic"/>
          <w:noProof/>
          <w:lang w:val="en-GB"/>
        </w:rPr>
        <w:t xml:space="preserve"> both as endowment and capacity needed</w:t>
      </w:r>
      <w:r w:rsidR="00160173">
        <w:rPr>
          <w:rFonts w:ascii="Century Gothic" w:hAnsi="Century Gothic"/>
          <w:noProof/>
          <w:lang w:val="en-GB"/>
        </w:rPr>
        <w:t>,</w:t>
      </w:r>
      <w:r w:rsidR="00160173" w:rsidRPr="00160173">
        <w:rPr>
          <w:rFonts w:ascii="Century Gothic" w:hAnsi="Century Gothic"/>
          <w:noProof/>
          <w:lang w:val="en-GB"/>
        </w:rPr>
        <w:t xml:space="preserve"> to be</w:t>
      </w:r>
      <w:r w:rsidR="00160173">
        <w:rPr>
          <w:rFonts w:ascii="Century Gothic" w:hAnsi="Century Gothic"/>
          <w:noProof/>
          <w:lang w:val="en-GB"/>
        </w:rPr>
        <w:t xml:space="preserve"> able to satisfy</w:t>
      </w:r>
      <w:r w:rsidR="00160173" w:rsidRPr="00160173">
        <w:rPr>
          <w:rFonts w:ascii="Century Gothic" w:hAnsi="Century Gothic"/>
          <w:noProof/>
          <w:lang w:val="en-GB"/>
        </w:rPr>
        <w:t xml:space="preserve"> </w:t>
      </w:r>
      <w:r w:rsidR="00160173">
        <w:rPr>
          <w:rFonts w:ascii="Century Gothic" w:hAnsi="Century Gothic"/>
          <w:noProof/>
          <w:lang w:val="en-GB"/>
        </w:rPr>
        <w:t xml:space="preserve">the </w:t>
      </w:r>
      <w:r w:rsidR="00160173" w:rsidRPr="00160173">
        <w:rPr>
          <w:rFonts w:ascii="Century Gothic" w:hAnsi="Century Gothic"/>
          <w:noProof/>
          <w:lang w:val="en-GB"/>
        </w:rPr>
        <w:t>requests</w:t>
      </w:r>
      <w:r w:rsidR="00160173">
        <w:rPr>
          <w:rFonts w:ascii="Century Gothic" w:hAnsi="Century Gothic"/>
          <w:noProof/>
          <w:lang w:val="en-GB"/>
        </w:rPr>
        <w:t xml:space="preserve"> comming from them</w:t>
      </w:r>
      <w:r w:rsidR="00160173" w:rsidRPr="00160173">
        <w:rPr>
          <w:rFonts w:ascii="Century Gothic" w:hAnsi="Century Gothic"/>
          <w:noProof/>
          <w:lang w:val="en-GB"/>
        </w:rPr>
        <w:t xml:space="preserve"> to a more professional level</w:t>
      </w:r>
      <w:r w:rsidR="00160173">
        <w:rPr>
          <w:rFonts w:ascii="Century Gothic" w:hAnsi="Century Gothic"/>
          <w:noProof/>
          <w:lang w:val="en-GB"/>
        </w:rPr>
        <w:t>.</w:t>
      </w:r>
    </w:p>
    <w:p w:rsidR="00160173" w:rsidRPr="00160173" w:rsidRDefault="00160173" w:rsidP="000752CC">
      <w:pPr>
        <w:spacing w:after="0" w:line="360" w:lineRule="auto"/>
        <w:jc w:val="both"/>
        <w:rPr>
          <w:rFonts w:ascii="Century Gothic" w:hAnsi="Century Gothic"/>
          <w:lang w:val="en-GB"/>
        </w:rPr>
      </w:pPr>
      <w:r>
        <w:rPr>
          <w:rFonts w:ascii="Century Gothic" w:hAnsi="Century Gothic"/>
          <w:noProof/>
          <w:lang w:val="en-GB"/>
        </w:rPr>
        <w:t xml:space="preserve">Currently in our portofolio can be found: </w:t>
      </w:r>
      <w:r w:rsidRPr="00160173">
        <w:rPr>
          <w:rFonts w:ascii="Century Gothic" w:hAnsi="Century Gothic"/>
          <w:noProof/>
          <w:lang w:val="en-GB"/>
        </w:rPr>
        <w:t>DHL, Urgent Cargus, Dragon Star Courier, Brand Circus.</w:t>
      </w:r>
    </w:p>
    <w:p w:rsidR="00C73F05" w:rsidRDefault="00C73F05" w:rsidP="000752CC">
      <w:pPr>
        <w:spacing w:after="0" w:line="360" w:lineRule="auto"/>
        <w:jc w:val="both"/>
        <w:rPr>
          <w:rFonts w:ascii="Century Gothic" w:hAnsi="Century Gothic"/>
        </w:rPr>
      </w:pPr>
      <w:r w:rsidRPr="00C73F05">
        <w:rPr>
          <w:rFonts w:ascii="Century Gothic" w:hAnsi="Century Gothic"/>
        </w:rPr>
        <w:t xml:space="preserve">This was possible given that the company's management understood from the outset that one of the key elements of </w:t>
      </w:r>
      <w:r>
        <w:rPr>
          <w:rFonts w:ascii="Century Gothic" w:hAnsi="Century Gothic"/>
        </w:rPr>
        <w:t>a functional company</w:t>
      </w:r>
      <w:r w:rsidRPr="00C73F05">
        <w:rPr>
          <w:rFonts w:ascii="Century Gothic" w:hAnsi="Century Gothic"/>
        </w:rPr>
        <w:t xml:space="preserve"> is adaptability </w:t>
      </w:r>
      <w:r>
        <w:rPr>
          <w:rFonts w:ascii="Century Gothic" w:hAnsi="Century Gothic"/>
        </w:rPr>
        <w:t>and the ability to offer their clients a</w:t>
      </w:r>
      <w:r w:rsidRPr="00C73F05">
        <w:rPr>
          <w:rFonts w:ascii="Century Gothic" w:hAnsi="Century Gothic"/>
        </w:rPr>
        <w:t xml:space="preserve"> fleet that guarantees a permanent </w:t>
      </w:r>
      <w:r>
        <w:rPr>
          <w:rFonts w:ascii="Century Gothic" w:hAnsi="Century Gothic"/>
        </w:rPr>
        <w:t>compliance of</w:t>
      </w:r>
      <w:r w:rsidRPr="00C73F05">
        <w:rPr>
          <w:rFonts w:ascii="Century Gothic" w:hAnsi="Century Gothic"/>
        </w:rPr>
        <w:t xml:space="preserve"> their requirements.</w:t>
      </w:r>
    </w:p>
    <w:p w:rsidR="00C73F05" w:rsidRDefault="00C73F05" w:rsidP="000752CC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Currently we offer our clients a 50 vehicles fleet, trucks and trailers, </w:t>
      </w:r>
      <w:r w:rsidRPr="00C73F05">
        <w:rPr>
          <w:rFonts w:ascii="Century Gothic" w:hAnsi="Century Gothic"/>
        </w:rPr>
        <w:t xml:space="preserve">equipped with GPS </w:t>
      </w:r>
      <w:r>
        <w:rPr>
          <w:rFonts w:ascii="Century Gothic" w:hAnsi="Century Gothic"/>
        </w:rPr>
        <w:t xml:space="preserve">for </w:t>
      </w:r>
      <w:r w:rsidRPr="00C73F05">
        <w:rPr>
          <w:rFonts w:ascii="Century Gothic" w:hAnsi="Century Gothic"/>
        </w:rPr>
        <w:t xml:space="preserve">tracking and positioning them in real time. </w:t>
      </w:r>
      <w:r w:rsidR="00493E9D">
        <w:rPr>
          <w:rFonts w:ascii="Century Gothic" w:hAnsi="Century Gothic"/>
        </w:rPr>
        <w:t>T</w:t>
      </w:r>
      <w:r w:rsidRPr="00C73F05">
        <w:rPr>
          <w:rFonts w:ascii="Century Gothic" w:hAnsi="Century Gothic"/>
        </w:rPr>
        <w:t>o</w:t>
      </w:r>
      <w:r w:rsidR="00493E9D">
        <w:rPr>
          <w:rFonts w:ascii="Century Gothic" w:hAnsi="Century Gothic"/>
        </w:rPr>
        <w:t xml:space="preserve"> </w:t>
      </w:r>
      <w:r w:rsidRPr="00C73F05">
        <w:rPr>
          <w:rFonts w:ascii="Century Gothic" w:hAnsi="Century Gothic"/>
        </w:rPr>
        <w:t xml:space="preserve">support </w:t>
      </w:r>
      <w:r w:rsidR="00493E9D">
        <w:rPr>
          <w:rFonts w:ascii="Century Gothic" w:hAnsi="Century Gothic"/>
        </w:rPr>
        <w:t xml:space="preserve">our continuous </w:t>
      </w:r>
      <w:r w:rsidRPr="00C73F05">
        <w:rPr>
          <w:rFonts w:ascii="Century Gothic" w:hAnsi="Century Gothic"/>
        </w:rPr>
        <w:t>activity, our company benefits from technical assistance around the clock, supported by a team of professional mechanics and the latest technology.</w:t>
      </w:r>
    </w:p>
    <w:p w:rsidR="00493E9D" w:rsidRDefault="00493E9D" w:rsidP="000752CC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number of IGNITE LOGISTIC employees </w:t>
      </w:r>
      <w:r w:rsidRPr="00493E9D">
        <w:rPr>
          <w:rFonts w:ascii="Century Gothic" w:hAnsi="Century Gothic"/>
        </w:rPr>
        <w:t>has grown substantially since its foundation</w:t>
      </w:r>
      <w:r>
        <w:rPr>
          <w:rFonts w:ascii="Century Gothic" w:hAnsi="Century Gothic"/>
        </w:rPr>
        <w:t xml:space="preserve">. IGNITE LOGISTIC began its activity with a number of 5 employees and reached currently a number of more than 70 employees. </w:t>
      </w:r>
    </w:p>
    <w:p w:rsidR="00493E9D" w:rsidRDefault="00493E9D" w:rsidP="000752CC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IGNITE LOGISTIC</w:t>
      </w:r>
      <w:r w:rsidR="0063024F">
        <w:rPr>
          <w:rFonts w:ascii="Century Gothic" w:hAnsi="Century Gothic"/>
        </w:rPr>
        <w:t xml:space="preserve"> </w:t>
      </w:r>
      <w:r w:rsidR="0063024F" w:rsidRPr="0063024F">
        <w:rPr>
          <w:rFonts w:ascii="Century Gothic" w:hAnsi="Century Gothic"/>
        </w:rPr>
        <w:t xml:space="preserve">is committed to offering quality, professionalism and competitive prices. The company will continue to grow and adapt to meet current and future needs, including the provision of services </w:t>
      </w:r>
      <w:r w:rsidR="0063024F">
        <w:rPr>
          <w:rFonts w:ascii="Century Gothic" w:hAnsi="Century Gothic"/>
        </w:rPr>
        <w:t>that</w:t>
      </w:r>
      <w:r w:rsidR="0063024F" w:rsidRPr="0063024F">
        <w:rPr>
          <w:rFonts w:ascii="Century Gothic" w:hAnsi="Century Gothic"/>
        </w:rPr>
        <w:t xml:space="preserve"> match </w:t>
      </w:r>
      <w:r w:rsidR="0063024F">
        <w:rPr>
          <w:rFonts w:ascii="Century Gothic" w:hAnsi="Century Gothic"/>
        </w:rPr>
        <w:t xml:space="preserve">our </w:t>
      </w:r>
      <w:r w:rsidR="0063024F" w:rsidRPr="0063024F">
        <w:rPr>
          <w:rFonts w:ascii="Century Gothic" w:hAnsi="Century Gothic"/>
        </w:rPr>
        <w:t>customer</w:t>
      </w:r>
      <w:r w:rsidR="0063024F">
        <w:rPr>
          <w:rFonts w:ascii="Century Gothic" w:hAnsi="Century Gothic"/>
        </w:rPr>
        <w:t>s’</w:t>
      </w:r>
      <w:r w:rsidR="0063024F" w:rsidRPr="0063024F">
        <w:rPr>
          <w:rFonts w:ascii="Century Gothic" w:hAnsi="Century Gothic"/>
        </w:rPr>
        <w:t xml:space="preserve"> </w:t>
      </w:r>
      <w:r w:rsidR="0063024F">
        <w:rPr>
          <w:rFonts w:ascii="Century Gothic" w:hAnsi="Century Gothic"/>
        </w:rPr>
        <w:t>requests</w:t>
      </w:r>
      <w:r w:rsidR="0063024F" w:rsidRPr="0063024F">
        <w:rPr>
          <w:rFonts w:ascii="Century Gothic" w:hAnsi="Century Gothic"/>
        </w:rPr>
        <w:t xml:space="preserve"> and to be available everywhere in the country and especially outside. "What others can</w:t>
      </w:r>
      <w:r w:rsidR="0063024F">
        <w:rPr>
          <w:rFonts w:ascii="Century Gothic" w:hAnsi="Century Gothic"/>
        </w:rPr>
        <w:t>’t</w:t>
      </w:r>
      <w:r w:rsidR="0063024F" w:rsidRPr="0063024F">
        <w:rPr>
          <w:rFonts w:ascii="Century Gothic" w:hAnsi="Century Gothic"/>
        </w:rPr>
        <w:t xml:space="preserve"> do we can" Everyone at </w:t>
      </w:r>
      <w:r w:rsidR="0063024F">
        <w:rPr>
          <w:rFonts w:ascii="Century Gothic" w:hAnsi="Century Gothic"/>
        </w:rPr>
        <w:t xml:space="preserve">IGNITE </w:t>
      </w:r>
      <w:r w:rsidR="0063024F" w:rsidRPr="0063024F">
        <w:rPr>
          <w:rFonts w:ascii="Century Gothic" w:hAnsi="Century Gothic"/>
        </w:rPr>
        <w:t>LOGISTICS shall strive to offer its customers the services they need including those that others cannot offer.</w:t>
      </w:r>
    </w:p>
    <w:p w:rsidR="00C73F05" w:rsidRDefault="00C73F05" w:rsidP="000752CC">
      <w:pPr>
        <w:spacing w:after="0" w:line="360" w:lineRule="auto"/>
        <w:jc w:val="both"/>
        <w:rPr>
          <w:rFonts w:ascii="Century Gothic" w:hAnsi="Century Gothic"/>
        </w:rPr>
      </w:pPr>
    </w:p>
    <w:p w:rsidR="002464AD" w:rsidRPr="00A5798E" w:rsidRDefault="002464AD" w:rsidP="00082B3D">
      <w:pPr>
        <w:spacing w:after="0" w:line="360" w:lineRule="auto"/>
        <w:jc w:val="both"/>
        <w:rPr>
          <w:rFonts w:ascii="Century Gothic" w:hAnsi="Century Gothic"/>
        </w:rPr>
      </w:pPr>
    </w:p>
    <w:p w:rsidR="000752CC" w:rsidRPr="00A5798E" w:rsidRDefault="0044039C" w:rsidP="00FB492C">
      <w:pPr>
        <w:spacing w:after="0" w:line="360" w:lineRule="auto"/>
        <w:jc w:val="center"/>
        <w:rPr>
          <w:rFonts w:ascii="Century Gothic" w:hAnsi="Century Gothic"/>
          <w:sz w:val="16"/>
          <w:szCs w:val="16"/>
        </w:rPr>
      </w:pPr>
      <w:r w:rsidRPr="00A5798E">
        <w:rPr>
          <w:rFonts w:ascii="Century Gothic" w:hAnsi="Century Gothic"/>
          <w:noProof/>
        </w:rPr>
        <w:pict>
          <v:rect id="_x0000_s1039" style="position:absolute;left:0;text-align:left;margin-left:357pt;margin-top:124.85pt;width:99pt;height:52.5pt;z-index:251665408" filled="f" stroked="f">
            <v:textbox>
              <w:txbxContent>
                <w:p w:rsidR="001F3BD9" w:rsidRPr="001F3BD9" w:rsidRDefault="00CC2C0F" w:rsidP="001F3BD9">
                  <w:pPr>
                    <w:spacing w:after="0" w:line="240" w:lineRule="auto"/>
                    <w:rPr>
                      <w:rFonts w:ascii="Century Gothic" w:hAnsi="Century Gothic"/>
                      <w:sz w:val="16"/>
                      <w:szCs w:val="16"/>
                      <w:lang w:val="ro-RO"/>
                    </w:rPr>
                  </w:pPr>
                  <w:r>
                    <w:rPr>
                      <w:rFonts w:ascii="Century Gothic" w:hAnsi="Century Gothic"/>
                      <w:sz w:val="14"/>
                      <w:szCs w:val="14"/>
                      <w:lang w:val="ro-RO"/>
                    </w:rPr>
                    <w:t xml:space="preserve">According to </w:t>
                  </w:r>
                  <w:hyperlink r:id="rId12" w:history="1">
                    <w:r w:rsidR="001F3BD9" w:rsidRPr="001F3BD9">
                      <w:rPr>
                        <w:rStyle w:val="Hyperlink"/>
                        <w:rFonts w:ascii="Century Gothic" w:hAnsi="Century Gothic"/>
                        <w:sz w:val="14"/>
                        <w:szCs w:val="14"/>
                        <w:lang w:val="ro-RO"/>
                      </w:rPr>
                      <w:t>www.listafirme.ro</w:t>
                    </w:r>
                  </w:hyperlink>
                  <w:r w:rsidR="001F3BD9" w:rsidRPr="001F3BD9">
                    <w:rPr>
                      <w:rFonts w:ascii="Century Gothic" w:hAnsi="Century Gothic"/>
                      <w:sz w:val="14"/>
                      <w:szCs w:val="14"/>
                      <w:lang w:val="ro-RO"/>
                    </w:rPr>
                    <w:t xml:space="preserve"> IGNITE LOGISTIC </w:t>
                  </w:r>
                  <w:r>
                    <w:rPr>
                      <w:rFonts w:ascii="Century Gothic" w:hAnsi="Century Gothic"/>
                      <w:sz w:val="14"/>
                      <w:szCs w:val="14"/>
                      <w:lang w:val="ro-RO"/>
                    </w:rPr>
                    <w:t>ranks 2nd in the 2015 Top</w:t>
                  </w:r>
                  <w:r w:rsidR="001F3BD9" w:rsidRPr="001F3BD9">
                    <w:rPr>
                      <w:rFonts w:ascii="Century Gothic" w:hAnsi="Century Gothic"/>
                      <w:sz w:val="14"/>
                      <w:szCs w:val="14"/>
                      <w:lang w:val="ro-RO"/>
                    </w:rPr>
                    <w:t xml:space="preserve"> Profit</w:t>
                  </w:r>
                  <w:r w:rsidR="001F3BD9">
                    <w:rPr>
                      <w:rFonts w:ascii="Century Gothic" w:hAnsi="Century Gothic"/>
                      <w:sz w:val="16"/>
                      <w:szCs w:val="16"/>
                      <w:lang w:val="ro-RO"/>
                    </w:rPr>
                    <w:t xml:space="preserve"> </w:t>
                  </w:r>
                  <w:r w:rsidR="001F3BD9" w:rsidRPr="001F3BD9">
                    <w:rPr>
                      <w:rFonts w:ascii="Century Gothic" w:hAnsi="Century Gothic"/>
                      <w:sz w:val="14"/>
                      <w:szCs w:val="14"/>
                      <w:lang w:val="ro-RO"/>
                    </w:rPr>
                    <w:t xml:space="preserve">Romania </w:t>
                  </w:r>
                </w:p>
                <w:p w:rsidR="001F3BD9" w:rsidRDefault="001F3BD9"/>
              </w:txbxContent>
            </v:textbox>
          </v:rect>
        </w:pict>
      </w:r>
      <w:r w:rsidR="002464AD" w:rsidRPr="00A5798E">
        <w:rPr>
          <w:rFonts w:ascii="Century Gothic" w:hAnsi="Century Gothic"/>
          <w:noProof/>
        </w:rPr>
        <w:drawing>
          <wp:inline distT="0" distB="0" distL="0" distR="0">
            <wp:extent cx="3185520" cy="2257425"/>
            <wp:effectExtent l="19050" t="0" r="0" b="0"/>
            <wp:docPr id="19" name="Picture 18" descr="Untitledd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di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010" cy="225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3BD9" w:rsidRPr="00A5798E">
        <w:rPr>
          <w:rFonts w:ascii="Century Gothic" w:hAnsi="Century Gothic"/>
          <w:sz w:val="16"/>
          <w:szCs w:val="16"/>
        </w:rPr>
        <w:t xml:space="preserve"> </w:t>
      </w:r>
      <w:r w:rsidR="00932FE0" w:rsidRPr="00A5798E">
        <w:rPr>
          <w:rFonts w:ascii="Century Gothic" w:hAnsi="Century Gothic"/>
        </w:rPr>
        <w:t xml:space="preserve">  </w:t>
      </w:r>
    </w:p>
    <w:p w:rsidR="00551D8B" w:rsidRDefault="00551D8B" w:rsidP="000752CC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379F8" w:rsidRDefault="009379F8" w:rsidP="000752CC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A5798E">
        <w:rPr>
          <w:rFonts w:ascii="Century Gothic" w:hAnsi="Century Gothic"/>
          <w:b/>
          <w:sz w:val="24"/>
          <w:szCs w:val="24"/>
        </w:rPr>
        <w:lastRenderedPageBreak/>
        <w:t>STRUCTURA ORGANIZATORICA</w:t>
      </w:r>
    </w:p>
    <w:p w:rsidR="00551D8B" w:rsidRPr="00A5798E" w:rsidRDefault="00551D8B" w:rsidP="000752CC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9E6EE3" w:rsidRDefault="0082016A" w:rsidP="000752CC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IGNITE LOGISTIC</w:t>
      </w:r>
      <w:r>
        <w:rPr>
          <w:rFonts w:ascii="Century Gothic" w:hAnsi="Century Gothic"/>
        </w:rPr>
        <w:t xml:space="preserve"> is a </w:t>
      </w:r>
      <w:r w:rsidR="003C697A">
        <w:rPr>
          <w:rFonts w:ascii="Century Gothic" w:hAnsi="Century Gothic"/>
        </w:rPr>
        <w:t xml:space="preserve">a limited liability company </w:t>
      </w:r>
      <w:r w:rsidR="0098653D">
        <w:rPr>
          <w:rFonts w:ascii="Century Gothic" w:hAnsi="Century Gothic"/>
        </w:rPr>
        <w:t>entirely Romanian owned.</w:t>
      </w:r>
    </w:p>
    <w:p w:rsidR="003C697A" w:rsidRDefault="0098653D" w:rsidP="000752CC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 IGNITE LOGISTIC shareholders are </w:t>
      </w:r>
      <w:r w:rsidRPr="00A5798E">
        <w:rPr>
          <w:rFonts w:ascii="Century Gothic" w:hAnsi="Century Gothic"/>
        </w:rPr>
        <w:t xml:space="preserve">Deac Remus, Isaila Alin </w:t>
      </w:r>
      <w:r>
        <w:rPr>
          <w:rFonts w:ascii="Century Gothic" w:hAnsi="Century Gothic"/>
        </w:rPr>
        <w:t>and</w:t>
      </w:r>
      <w:r w:rsidRPr="00A5798E">
        <w:rPr>
          <w:rFonts w:ascii="Century Gothic" w:hAnsi="Century Gothic"/>
        </w:rPr>
        <w:t xml:space="preserve"> Stroia Ciprian</w:t>
      </w:r>
      <w:r>
        <w:rPr>
          <w:rFonts w:ascii="Century Gothic" w:hAnsi="Century Gothic"/>
        </w:rPr>
        <w:t>. The CEO of the company is Mr. Deac Remus, the administrator of the company is Mr. Isaila Alin and the logistics director is Mr. Stroia Ciprian. Those 3 form the management department of the company.</w:t>
      </w:r>
    </w:p>
    <w:p w:rsidR="0098653D" w:rsidRDefault="0098653D" w:rsidP="000752CC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The organizational structure with the </w:t>
      </w:r>
      <w:r w:rsidR="00532A9B">
        <w:rPr>
          <w:rFonts w:ascii="Century Gothic" w:hAnsi="Century Gothic"/>
        </w:rPr>
        <w:t xml:space="preserve">subordination relations </w:t>
      </w:r>
      <w:r w:rsidR="009E54F1">
        <w:rPr>
          <w:rFonts w:ascii="Century Gothic" w:hAnsi="Century Gothic"/>
        </w:rPr>
        <w:t xml:space="preserve">emerging </w:t>
      </w:r>
      <w:r w:rsidR="00532A9B">
        <w:rPr>
          <w:rFonts w:ascii="Century Gothic" w:hAnsi="Century Gothic"/>
        </w:rPr>
        <w:t>are presented below.</w:t>
      </w:r>
    </w:p>
    <w:p w:rsidR="00EF57EF" w:rsidRPr="00A5798E" w:rsidRDefault="00EF57EF" w:rsidP="000752CC">
      <w:pPr>
        <w:spacing w:after="0" w:line="360" w:lineRule="auto"/>
        <w:jc w:val="both"/>
        <w:rPr>
          <w:rFonts w:ascii="Century Gothic" w:hAnsi="Century Gothic"/>
        </w:rPr>
      </w:pPr>
    </w:p>
    <w:p w:rsidR="006247D9" w:rsidRPr="00A5798E" w:rsidRDefault="0044039C" w:rsidP="000752CC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pict>
          <v:group id="_x0000_s1095" style="position:absolute;left:0;text-align:left;margin-left:9.75pt;margin-top:13.05pt;width:469.5pt;height:284.25pt;z-index:251730944" coordorigin="1530,5700" coordsize="9390,5685">
            <v:group id="_x0000_s1093" style="position:absolute;left:1530;top:5700;width:9390;height:5685" coordorigin="1170,5865" coordsize="9390,5685">
              <v:roundrect id="_x0000_s1041" style="position:absolute;left:3630;top:5865;width:4515;height:450" arcsize="10923f" o:regroupid="1" fillcolor="#281e03 [334]">
                <v:textbox style="mso-next-textbox:#_x0000_s1041">
                  <w:txbxContent>
                    <w:p w:rsidR="006247D9" w:rsidRPr="00EF57EF" w:rsidRDefault="00D7058B" w:rsidP="006247D9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caps/>
                        </w:rPr>
                        <w:t>general meeting of shareholders</w:t>
                      </w:r>
                    </w:p>
                  </w:txbxContent>
                </v:textbox>
              </v:roundrect>
              <v:roundrect id="_x0000_s1042" style="position:absolute;left:4515;top:6555;width:2745;height:450" arcsize="10923f" o:regroupid="1" fillcolor="#674e07 [814]">
                <v:textbox style="mso-next-textbox:#_x0000_s1042">
                  <w:txbxContent>
                    <w:p w:rsidR="006247D9" w:rsidRPr="00EF57EF" w:rsidRDefault="00D7058B" w:rsidP="006247D9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caps/>
                        </w:rPr>
                        <w:t>ceo</w:t>
                      </w:r>
                    </w:p>
                  </w:txbxContent>
                </v:textbox>
              </v:round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3" type="#_x0000_t32" style="position:absolute;left:5835;top:6315;width:15;height:240" o:connectortype="straight" o:regroupid="1">
                <v:stroke endarrow="block"/>
              </v:shape>
              <v:shape id="_x0000_s1045" type="#_x0000_t32" style="position:absolute;left:5835;top:7005;width:0;height:330" o:connectortype="straight" o:regroupid="1">
                <v:stroke endarrow="block"/>
              </v:shape>
              <v:roundrect id="_x0000_s1046" style="position:absolute;left:4515;top:7335;width:2745;height:450" arcsize="10923f" o:regroupid="1" fillcolor="#d19e0f [1614]">
                <v:textbox style="mso-next-textbox:#_x0000_s1046">
                  <w:txbxContent>
                    <w:p w:rsidR="006247D9" w:rsidRPr="00EF57EF" w:rsidRDefault="00D7058B" w:rsidP="006247D9">
                      <w:pPr>
                        <w:jc w:val="center"/>
                        <w:rPr>
                          <w:rFonts w:ascii="Century Gothic" w:hAnsi="Century Gothic"/>
                          <w:b/>
                          <w:caps/>
                        </w:rPr>
                      </w:pPr>
                      <w:r>
                        <w:rPr>
                          <w:rFonts w:ascii="Century Gothic" w:hAnsi="Century Gothic"/>
                          <w:b/>
                          <w:caps/>
                        </w:rPr>
                        <w:t>logistics director</w:t>
                      </w:r>
                    </w:p>
                  </w:txbxContent>
                </v:textbox>
              </v:roundrect>
              <v:group id="_x0000_s1090" style="position:absolute;left:1170;top:8085;width:9390;height:3465" coordorigin="1320,8550" coordsize="9390,3465">
                <v:roundrect id="_x0000_s1069" style="position:absolute;left:6300;top:9000;width:1155;height:705" arcsize="10923f" fillcolor="#f3cc5f [2414]">
                  <v:textbox style="mso-next-textbox:#_x0000_s1069">
                    <w:txbxContent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LEGAL DEP.</w:t>
                        </w:r>
                      </w:p>
                      <w:p w:rsidR="00660A82" w:rsidRPr="00EF57EF" w:rsidRDefault="00660A82" w:rsidP="006247D9">
                        <w:pPr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 xml:space="preserve">2 </w:t>
                        </w:r>
                      </w:p>
                    </w:txbxContent>
                  </v:textbox>
                </v:roundrect>
                <v:roundrect id="_x0000_s1070" style="position:absolute;left:7650;top:9000;width:1650;height:705" arcsize="10923f" fillcolor="#f3cc5f [2414]">
                  <v:textbox style="mso-next-textbox:#_x0000_s1070">
                    <w:txbxContent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ASISTENT MANAGER</w:t>
                        </w:r>
                      </w:p>
                    </w:txbxContent>
                  </v:textbox>
                </v:roundrect>
                <v:roundrect id="_x0000_s1071" style="position:absolute;left:1320;top:9000;width:2400;height:1005" arcsize="10923f" fillcolor="#f3cc5f [2414]">
                  <v:textbox style="mso-next-textbox:#_x0000_s1071">
                    <w:txbxContent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finances accounting dep.</w:t>
                        </w:r>
                      </w:p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-OUTSOURCED</w:t>
                        </w:r>
                        <w:r w:rsidR="00660A82"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>-</w:t>
                        </w:r>
                      </w:p>
                    </w:txbxContent>
                  </v:textbox>
                </v:roundrect>
                <v:roundrect id="_x0000_s1072" style="position:absolute;left:9555;top:9000;width:1155;height:705" arcsize="10923f" fillcolor="#f3cc5f [2414]">
                  <v:textbox style="mso-next-textbox:#_x0000_s1072">
                    <w:txbxContent>
                      <w:p w:rsidR="00660A82" w:rsidRPr="00D7058B" w:rsidRDefault="00D7058B" w:rsidP="00D7058B">
                        <w:pPr>
                          <w:rPr>
                            <w:rFonts w:ascii="Century Gothic" w:hAnsi="Century Gothic"/>
                            <w:b/>
                            <w:caps/>
                            <w:sz w:val="18"/>
                            <w:szCs w:val="18"/>
                          </w:rPr>
                        </w:pPr>
                        <w:r w:rsidRPr="00D7058B">
                          <w:rPr>
                            <w:rFonts w:ascii="Century Gothic" w:hAnsi="Century Gothic"/>
                            <w:b/>
                            <w:caps/>
                            <w:sz w:val="18"/>
                            <w:szCs w:val="18"/>
                          </w:rPr>
                          <w:t>SECURITY</w:t>
                        </w:r>
                        <w:r w:rsidR="00660A82" w:rsidRPr="00D7058B">
                          <w:rPr>
                            <w:rFonts w:ascii="Century Gothic" w:hAnsi="Century Gothic"/>
                            <w:b/>
                            <w:caps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shape id="_x0000_s1073" type="#_x0000_t32" style="position:absolute;left:2460;top:8550;width:7500;height:0" o:connectortype="straight"/>
                <v:shape id="_x0000_s1074" type="#_x0000_t32" style="position:absolute;left:2460;top:8550;width:0;height:450" o:connectortype="straight">
                  <v:stroke endarrow="block"/>
                </v:shape>
                <v:shape id="_x0000_s1075" type="#_x0000_t32" style="position:absolute;left:6900;top:8550;width:0;height:0" o:connectortype="straight">
                  <v:stroke endarrow="block"/>
                </v:shape>
                <v:shape id="_x0000_s1076" type="#_x0000_t32" style="position:absolute;left:8385;top:8550;width:0;height:450" o:connectortype="straight">
                  <v:stroke endarrow="block"/>
                </v:shape>
                <v:shape id="_x0000_s1077" type="#_x0000_t32" style="position:absolute;left:9960;top:8550;width:0;height:450" o:connectortype="straight">
                  <v:stroke endarrow="block"/>
                </v:shape>
                <v:shape id="_x0000_s1078" type="#_x0000_t32" style="position:absolute;left:5010;top:8550;width:0;height:450" o:connectortype="straight">
                  <v:stroke endarrow="block"/>
                </v:shape>
                <v:roundrect id="_x0000_s1079" style="position:absolute;left:3975;top:9000;width:2130;height:705" arcsize="10923f" fillcolor="#f3cc5f [2414]">
                  <v:textbox style="mso-next-textbox:#_x0000_s1079">
                    <w:txbxContent>
                      <w:p w:rsidR="00D7058B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transport</w:t>
                        </w:r>
                      </w:p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DEP.</w:t>
                        </w:r>
                        <w:r w:rsidR="00660A82"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 xml:space="preserve"> </w:t>
                        </w:r>
                      </w:p>
                      <w:p w:rsidR="00660A82" w:rsidRPr="00EF57EF" w:rsidRDefault="00660A82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</w:p>
                    </w:txbxContent>
                  </v:textbox>
                </v:roundrect>
                <v:shape id="_x0000_s1080" type="#_x0000_t32" style="position:absolute;left:3165;top:10980;width:3735;height:0" o:connectortype="straight"/>
                <v:shape id="_x0000_s1081" type="#_x0000_t32" style="position:absolute;left:5010;top:9690;width:0;height:300" o:connectortype="straight"/>
                <v:roundrect id="_x0000_s1082" style="position:absolute;left:2595;top:11310;width:1155;height:705" arcsize="10923f" fillcolor="#fbeec9 [3214]">
                  <v:textbox style="mso-next-textbox:#_x0000_s1082">
                    <w:txbxContent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DRIVERS</w:t>
                        </w:r>
                        <w:r w:rsidR="00660A82"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>62</w:t>
                        </w:r>
                      </w:p>
                    </w:txbxContent>
                  </v:textbox>
                </v:roundrect>
                <v:roundrect id="_x0000_s1083" style="position:absolute;left:4080;top:11310;width:1770;height:705" arcsize="10923f" fillcolor="#fbeec9 [3214]">
                  <v:textbox style="mso-next-textbox:#_x0000_s1083">
                    <w:txbxContent>
                      <w:p w:rsidR="00660A82" w:rsidRDefault="00660A82" w:rsidP="00D7058B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</w:pPr>
                        <w:r w:rsidRPr="00EF57EF"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  <w:t>transport</w:t>
                        </w:r>
                      </w:p>
                      <w:p w:rsidR="00D7058B" w:rsidRPr="00EF57EF" w:rsidRDefault="00D7058B" w:rsidP="00D7058B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  <w:t>TEHNICIAN</w:t>
                        </w:r>
                      </w:p>
                      <w:p w:rsidR="00660A82" w:rsidRPr="00EF57EF" w:rsidRDefault="00660A82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</w:pPr>
                        <w:r w:rsidRPr="00EF57EF"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  <w:t xml:space="preserve">1 </w:t>
                        </w:r>
                      </w:p>
                      <w:p w:rsidR="00660A82" w:rsidRPr="00EF57EF" w:rsidRDefault="00660A82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oundrect>
                <v:roundrect id="_x0000_s1084" style="position:absolute;left:3750;top:9990;width:2670;height:705" arcsize="10923f" fillcolor="#f7e09d [2894]">
                  <v:textbox style="mso-next-textbox:#_x0000_s1084">
                    <w:txbxContent>
                      <w:p w:rsidR="00660A82" w:rsidRPr="00EF57EF" w:rsidRDefault="00D7058B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tRANSPORT ACTIVITY COORDINATOR</w:t>
                        </w:r>
                      </w:p>
                      <w:p w:rsidR="00660A82" w:rsidRPr="00EF57EF" w:rsidRDefault="00660A82" w:rsidP="006247D9">
                        <w:pPr>
                          <w:spacing w:after="0" w:line="240" w:lineRule="auto"/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_x0000_s1085" style="position:absolute;left:6105;top:11310;width:1545;height:705" arcsize="10923f" fillcolor="#fbeec9 [3214]">
                  <v:textbox style="mso-next-textbox:#_x0000_s1085">
                    <w:txbxContent>
                      <w:p w:rsidR="00660A82" w:rsidRPr="00EF57EF" w:rsidRDefault="00D7058B" w:rsidP="00D7058B">
                        <w:pPr>
                          <w:jc w:val="center"/>
                          <w:rPr>
                            <w:rFonts w:ascii="Century Gothic" w:hAnsi="Century Gothic"/>
                            <w:b/>
                            <w:caps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caps/>
                          </w:rPr>
                          <w:t>MECHANIC</w:t>
                        </w:r>
                        <w:r w:rsidR="00660A82" w:rsidRPr="00EF57EF">
                          <w:rPr>
                            <w:rFonts w:ascii="Century Gothic" w:hAnsi="Century Gothic"/>
                            <w:b/>
                            <w:caps/>
                          </w:rPr>
                          <w:t>2</w:t>
                        </w:r>
                      </w:p>
                    </w:txbxContent>
                  </v:textbox>
                </v:roundrect>
                <v:shape id="_x0000_s1086" type="#_x0000_t32" style="position:absolute;left:5010;top:10695;width:0;height:285" o:connectortype="straight"/>
                <v:shape id="_x0000_s1087" type="#_x0000_t32" style="position:absolute;left:3165;top:10980;width:0;height:330" o:connectortype="straight">
                  <v:stroke endarrow="block"/>
                </v:shape>
                <v:shape id="_x0000_s1088" type="#_x0000_t32" style="position:absolute;left:5010;top:10980;width:0;height:330" o:connectortype="straight">
                  <v:stroke endarrow="block"/>
                </v:shape>
                <v:shape id="_x0000_s1089" type="#_x0000_t32" style="position:absolute;left:6900;top:10980;width:0;height:330" o:connectortype="straight">
                  <v:stroke endarrow="block"/>
                </v:shape>
              </v:group>
              <v:shape id="_x0000_s1092" type="#_x0000_t32" style="position:absolute;left:5850;top:7785;width:0;height:300" o:connectortype="straight"/>
            </v:group>
            <v:shape id="_x0000_s1094" type="#_x0000_t32" style="position:absolute;left:7110;top:7920;width:0;height:450" o:connectortype="straight">
              <v:stroke endarrow="block"/>
            </v:shape>
          </v:group>
        </w:pict>
      </w:r>
    </w:p>
    <w:p w:rsidR="006247D9" w:rsidRPr="00A5798E" w:rsidRDefault="006247D9" w:rsidP="000752CC">
      <w:pPr>
        <w:spacing w:after="0" w:line="360" w:lineRule="auto"/>
        <w:jc w:val="both"/>
        <w:rPr>
          <w:rFonts w:ascii="Century Gothic" w:hAnsi="Century Gothic"/>
        </w:rPr>
      </w:pPr>
    </w:p>
    <w:p w:rsidR="000752CC" w:rsidRPr="00A5798E" w:rsidRDefault="000752CC" w:rsidP="000752CC">
      <w:pPr>
        <w:spacing w:after="0" w:line="360" w:lineRule="auto"/>
        <w:jc w:val="both"/>
        <w:rPr>
          <w:rFonts w:ascii="Century Gothic" w:hAnsi="Century Gothic"/>
        </w:rPr>
      </w:pPr>
    </w:p>
    <w:p w:rsidR="000752CC" w:rsidRPr="00A5798E" w:rsidRDefault="000752CC" w:rsidP="000752CC">
      <w:pPr>
        <w:spacing w:after="0" w:line="360" w:lineRule="auto"/>
        <w:jc w:val="both"/>
        <w:rPr>
          <w:rFonts w:ascii="Century Gothic" w:eastAsia="Times New Roman" w:hAnsi="Century Gothic"/>
          <w:color w:val="000000"/>
        </w:rPr>
      </w:pPr>
    </w:p>
    <w:p w:rsidR="000752CC" w:rsidRPr="00A5798E" w:rsidRDefault="000752CC" w:rsidP="000752CC">
      <w:pPr>
        <w:spacing w:after="0" w:line="360" w:lineRule="auto"/>
        <w:jc w:val="both"/>
        <w:rPr>
          <w:rFonts w:ascii="Century Gothic" w:eastAsia="Times New Roman" w:hAnsi="Century Gothic"/>
          <w:color w:val="000000"/>
        </w:rPr>
      </w:pPr>
      <w:r w:rsidRPr="00A5798E">
        <w:rPr>
          <w:rFonts w:ascii="Century Gothic" w:eastAsia="Times New Roman" w:hAnsi="Century Gothic" w:cs="Times New Roman"/>
          <w:color w:val="000000"/>
        </w:rPr>
        <w:t> </w:t>
      </w: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44039C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97" type="#_x0000_t34" style="position:absolute;left:0;text-align:left;margin-left:-72.35pt;margin-top:65.05pt;width:133.5pt;height:30.75pt;rotation:90;flip:x;z-index:251732992" o:connectortype="elbow" adj="16268,291091,-8252">
            <v:stroke endarrow="block"/>
          </v:shape>
        </w:pict>
      </w:r>
      <w:r w:rsidRPr="00A5798E">
        <w:rPr>
          <w:rFonts w:ascii="Century Gothic" w:hAnsi="Century Gothic"/>
          <w:noProof/>
        </w:rPr>
        <w:pict>
          <v:shape id="_x0000_s1096" type="#_x0000_t32" style="position:absolute;left:0;text-align:left;margin-left:-21pt;margin-top:13.7pt;width:89.25pt;height:0;flip:x;z-index:251731968" o:connectortype="straight"/>
        </w:pict>
      </w: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44039C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pict>
          <v:roundrect id="_x0000_s1098" style="position:absolute;left:0;text-align:left;margin-left:-32.25pt;margin-top:.1pt;width:93.75pt;height:39.75pt;z-index:251734016" arcsize="10923f" fillcolor="#f3cc5f [2414]">
            <v:textbox>
              <w:txbxContent>
                <w:p w:rsidR="00731ED6" w:rsidRPr="007D2E43" w:rsidRDefault="00D7058B" w:rsidP="007D2E4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>
                    <w:rPr>
                      <w:rFonts w:ascii="Century Gothic" w:hAnsi="Century Gothic"/>
                      <w:b/>
                    </w:rPr>
                    <w:t>HS DEP.</w:t>
                  </w:r>
                </w:p>
                <w:p w:rsidR="00731ED6" w:rsidRPr="007D2E43" w:rsidRDefault="00731ED6" w:rsidP="007D2E43">
                  <w:pPr>
                    <w:spacing w:after="0" w:line="240" w:lineRule="auto"/>
                    <w:jc w:val="center"/>
                    <w:rPr>
                      <w:rFonts w:ascii="Century Gothic" w:hAnsi="Century Gothic"/>
                      <w:b/>
                    </w:rPr>
                  </w:pPr>
                  <w:r w:rsidRPr="007D2E43">
                    <w:rPr>
                      <w:rFonts w:ascii="Century Gothic" w:hAnsi="Century Gothic"/>
                      <w:b/>
                    </w:rPr>
                    <w:t>-</w:t>
                  </w:r>
                  <w:r w:rsidR="00D7058B">
                    <w:rPr>
                      <w:rFonts w:ascii="Century Gothic" w:hAnsi="Century Gothic"/>
                      <w:b/>
                    </w:rPr>
                    <w:t>OUTSOURCED</w:t>
                  </w:r>
                  <w:r w:rsidR="007D2E43" w:rsidRPr="007D2E43">
                    <w:rPr>
                      <w:rFonts w:ascii="Century Gothic" w:hAnsi="Century Gothic"/>
                      <w:b/>
                    </w:rPr>
                    <w:t>-</w:t>
                  </w:r>
                </w:p>
              </w:txbxContent>
            </v:textbox>
          </v:roundrect>
        </w:pict>
      </w: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60A82" w:rsidRPr="00A5798E" w:rsidRDefault="00660A82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D7058B" w:rsidRDefault="00D7058B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IGNITE LOGISTICS management team is young, open minded, oriented towards success and development. The members of the management team are enthusiastic and have a positive att</w:t>
      </w:r>
      <w:r w:rsidR="009E54F1">
        <w:rPr>
          <w:rFonts w:ascii="Century Gothic" w:hAnsi="Century Gothic"/>
        </w:rPr>
        <w:t xml:space="preserve">itude, they </w:t>
      </w:r>
      <w:r w:rsidR="009E54F1" w:rsidRPr="009E54F1">
        <w:rPr>
          <w:rFonts w:ascii="Century Gothic" w:hAnsi="Century Gothic"/>
        </w:rPr>
        <w:t>have created and imposed certain standards regarding ethical behavior</w:t>
      </w:r>
      <w:r w:rsidR="009E54F1">
        <w:rPr>
          <w:rFonts w:ascii="Century Gothic" w:hAnsi="Century Gothic"/>
        </w:rPr>
        <w:t xml:space="preserve"> which they as well as the other members of the IGNITE LOGISTIC team comply.</w:t>
      </w:r>
    </w:p>
    <w:p w:rsidR="009E54F1" w:rsidRDefault="009E54F1" w:rsidP="00660A82">
      <w:pPr>
        <w:spacing w:after="0" w:line="360" w:lineRule="auto"/>
        <w:jc w:val="both"/>
        <w:rPr>
          <w:rFonts w:ascii="Century Gothic" w:hAnsi="Century Gothic"/>
        </w:rPr>
      </w:pPr>
      <w:r w:rsidRPr="009E54F1">
        <w:rPr>
          <w:rFonts w:ascii="Century Gothic" w:hAnsi="Century Gothic"/>
        </w:rPr>
        <w:t>If at the end of 2014 the company had an average number of 17 employees at the end of 2015 this number tripled to more than 70 people, which means a 200% increase in the number of employees.</w:t>
      </w:r>
    </w:p>
    <w:p w:rsidR="009E54F1" w:rsidRDefault="009E54F1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7D2E43" w:rsidRPr="00A5798E" w:rsidRDefault="00AD7C70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lastRenderedPageBreak/>
        <w:drawing>
          <wp:inline distT="0" distB="0" distL="0" distR="0">
            <wp:extent cx="4819650" cy="2686050"/>
            <wp:effectExtent l="19050" t="0" r="1905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B5CEB" w:rsidRDefault="00EB5CE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9E54F1" w:rsidRDefault="009E54F1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Out of the whole number of 73 employees the management team represents a percent of 3%, the technical </w:t>
      </w:r>
      <w:r w:rsidR="0068214D">
        <w:rPr>
          <w:rFonts w:ascii="Century Gothic" w:hAnsi="Century Gothic"/>
        </w:rPr>
        <w:t>staff</w:t>
      </w:r>
      <w:r>
        <w:rPr>
          <w:rFonts w:ascii="Century Gothic" w:hAnsi="Century Gothic"/>
        </w:rPr>
        <w:t xml:space="preserve"> being 97% out of the IGNITE LOGISTIC employees.</w:t>
      </w:r>
      <w:r w:rsidR="0068214D">
        <w:rPr>
          <w:rFonts w:ascii="Century Gothic" w:hAnsi="Century Gothic"/>
        </w:rPr>
        <w:t xml:space="preserve"> The technical staff ensures a </w:t>
      </w:r>
      <w:r w:rsidR="0068214D" w:rsidRPr="0068214D">
        <w:rPr>
          <w:rFonts w:ascii="Century Gothic" w:hAnsi="Century Gothic"/>
        </w:rPr>
        <w:t>smooth running of the activity. The growing number of employees helps us to</w:t>
      </w:r>
      <w:r w:rsidR="0068214D">
        <w:rPr>
          <w:rFonts w:ascii="Century Gothic" w:hAnsi="Century Gothic"/>
        </w:rPr>
        <w:t xml:space="preserve"> always</w:t>
      </w:r>
      <w:r w:rsidR="0068214D" w:rsidRPr="0068214D">
        <w:rPr>
          <w:rFonts w:ascii="Century Gothic" w:hAnsi="Century Gothic"/>
        </w:rPr>
        <w:t xml:space="preserve"> be promptly available </w:t>
      </w:r>
      <w:r w:rsidR="0068214D">
        <w:rPr>
          <w:rFonts w:ascii="Century Gothic" w:hAnsi="Century Gothic"/>
        </w:rPr>
        <w:t>for</w:t>
      </w:r>
      <w:r w:rsidR="0068214D" w:rsidRPr="0068214D">
        <w:rPr>
          <w:rFonts w:ascii="Century Gothic" w:hAnsi="Century Gothic"/>
        </w:rPr>
        <w:t xml:space="preserve"> our clients and with quality service.</w:t>
      </w:r>
    </w:p>
    <w:p w:rsidR="0068214D" w:rsidRPr="0068214D" w:rsidRDefault="0068214D" w:rsidP="0068214D">
      <w:pPr>
        <w:spacing w:after="0" w:line="360" w:lineRule="auto"/>
        <w:jc w:val="both"/>
        <w:rPr>
          <w:rFonts w:ascii="Century Gothic" w:hAnsi="Century Gothic"/>
        </w:rPr>
      </w:pPr>
      <w:r w:rsidRPr="0068214D">
        <w:rPr>
          <w:rFonts w:ascii="Century Gothic" w:hAnsi="Century Gothic"/>
        </w:rPr>
        <w:t>Drivers are legally</w:t>
      </w:r>
      <w:r>
        <w:rPr>
          <w:rFonts w:ascii="Century Gothic" w:hAnsi="Century Gothic"/>
        </w:rPr>
        <w:t xml:space="preserve"> </w:t>
      </w:r>
      <w:r w:rsidRPr="0068214D">
        <w:rPr>
          <w:rFonts w:ascii="Century Gothic" w:hAnsi="Century Gothic"/>
        </w:rPr>
        <w:t>professional</w:t>
      </w:r>
      <w:r>
        <w:rPr>
          <w:rFonts w:ascii="Century Gothic" w:hAnsi="Century Gothic"/>
        </w:rPr>
        <w:t>ly</w:t>
      </w:r>
      <w:r w:rsidRPr="0068214D">
        <w:rPr>
          <w:rFonts w:ascii="Century Gothic" w:hAnsi="Century Gothic"/>
        </w:rPr>
        <w:t xml:space="preserve"> certified by the Romanian Road Authority for national and international </w:t>
      </w:r>
      <w:r>
        <w:rPr>
          <w:rFonts w:ascii="Century Gothic" w:hAnsi="Century Gothic"/>
        </w:rPr>
        <w:t>freight</w:t>
      </w:r>
      <w:r w:rsidRPr="0068214D">
        <w:rPr>
          <w:rFonts w:ascii="Century Gothic" w:hAnsi="Century Gothic"/>
        </w:rPr>
        <w:t xml:space="preserve"> transport, some of them made advance</w:t>
      </w:r>
      <w:r>
        <w:rPr>
          <w:rFonts w:ascii="Century Gothic" w:hAnsi="Century Gothic"/>
        </w:rPr>
        <w:t>d</w:t>
      </w:r>
      <w:r w:rsidRPr="0068214D">
        <w:rPr>
          <w:rFonts w:ascii="Century Gothic" w:hAnsi="Century Gothic"/>
        </w:rPr>
        <w:t xml:space="preserve"> schooling for the transport of dangerous goods (ADR).</w:t>
      </w:r>
    </w:p>
    <w:p w:rsidR="0068214D" w:rsidRPr="0068214D" w:rsidRDefault="0068214D" w:rsidP="0068214D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</w:t>
      </w:r>
      <w:r w:rsidRPr="0068214D">
        <w:rPr>
          <w:rFonts w:ascii="Century Gothic" w:hAnsi="Century Gothic"/>
        </w:rPr>
        <w:t xml:space="preserve">ransportation </w:t>
      </w:r>
      <w:r>
        <w:rPr>
          <w:rFonts w:ascii="Century Gothic" w:hAnsi="Century Gothic"/>
        </w:rPr>
        <w:t>A</w:t>
      </w:r>
      <w:r w:rsidRPr="0068214D">
        <w:rPr>
          <w:rFonts w:ascii="Century Gothic" w:hAnsi="Century Gothic"/>
        </w:rPr>
        <w:t xml:space="preserve">ctivities Coordinator is also prepared to be able to coordinate and follow </w:t>
      </w:r>
      <w:r>
        <w:rPr>
          <w:rFonts w:ascii="Century Gothic" w:hAnsi="Century Gothic"/>
        </w:rPr>
        <w:t xml:space="preserve">on </w:t>
      </w:r>
      <w:r w:rsidRPr="0068214D">
        <w:rPr>
          <w:rFonts w:ascii="Century Gothic" w:hAnsi="Century Gothic"/>
        </w:rPr>
        <w:t xml:space="preserve">the route </w:t>
      </w:r>
      <w:r>
        <w:rPr>
          <w:rFonts w:ascii="Century Gothic" w:hAnsi="Century Gothic"/>
        </w:rPr>
        <w:t xml:space="preserve">this kind of </w:t>
      </w:r>
      <w:r w:rsidRPr="0068214D">
        <w:rPr>
          <w:rFonts w:ascii="Century Gothic" w:hAnsi="Century Gothic"/>
        </w:rPr>
        <w:t>transport.</w:t>
      </w:r>
    </w:p>
    <w:p w:rsidR="009E54F1" w:rsidRDefault="0068214D" w:rsidP="0068214D">
      <w:pPr>
        <w:spacing w:after="0" w:line="360" w:lineRule="auto"/>
        <w:jc w:val="both"/>
        <w:rPr>
          <w:rFonts w:ascii="Century Gothic" w:hAnsi="Century Gothic"/>
        </w:rPr>
      </w:pPr>
      <w:r w:rsidRPr="0068214D">
        <w:rPr>
          <w:rFonts w:ascii="Century Gothic" w:hAnsi="Century Gothic"/>
        </w:rPr>
        <w:t>Financial</w:t>
      </w:r>
      <w:r>
        <w:rPr>
          <w:rFonts w:ascii="Century Gothic" w:hAnsi="Century Gothic"/>
        </w:rPr>
        <w:t xml:space="preserve"> and </w:t>
      </w:r>
      <w:r w:rsidRPr="0068214D">
        <w:rPr>
          <w:rFonts w:ascii="Century Gothic" w:hAnsi="Century Gothic"/>
        </w:rPr>
        <w:t>accounting</w:t>
      </w:r>
      <w:r w:rsidR="00EB5CEB">
        <w:rPr>
          <w:rFonts w:ascii="Century Gothic" w:hAnsi="Century Gothic"/>
        </w:rPr>
        <w:t xml:space="preserve"> services are </w:t>
      </w:r>
      <w:r w:rsidRPr="0068214D">
        <w:rPr>
          <w:rFonts w:ascii="Century Gothic" w:hAnsi="Century Gothic"/>
        </w:rPr>
        <w:t>outsourced</w:t>
      </w:r>
      <w:r w:rsidR="00EB5CEB">
        <w:rPr>
          <w:rFonts w:ascii="Century Gothic" w:hAnsi="Century Gothic"/>
        </w:rPr>
        <w:t>, performed</w:t>
      </w:r>
      <w:r w:rsidRPr="0068214D">
        <w:rPr>
          <w:rFonts w:ascii="Century Gothic" w:hAnsi="Century Gothic"/>
        </w:rPr>
        <w:t xml:space="preserve"> by SC ES</w:t>
      </w:r>
      <w:r w:rsidR="0010531C">
        <w:rPr>
          <w:rFonts w:ascii="Century Gothic" w:hAnsi="Century Gothic"/>
        </w:rPr>
        <w:t xml:space="preserve"> </w:t>
      </w:r>
      <w:r w:rsidRPr="0068214D">
        <w:rPr>
          <w:rFonts w:ascii="Century Gothic" w:hAnsi="Century Gothic"/>
        </w:rPr>
        <w:t xml:space="preserve">Consulting SRL. Also </w:t>
      </w:r>
      <w:r w:rsidR="00EB5CEB">
        <w:rPr>
          <w:rFonts w:ascii="Century Gothic" w:hAnsi="Century Gothic"/>
        </w:rPr>
        <w:t>monthly health and safety</w:t>
      </w:r>
      <w:r w:rsidRPr="0068214D">
        <w:rPr>
          <w:rFonts w:ascii="Century Gothic" w:hAnsi="Century Gothic"/>
        </w:rPr>
        <w:t xml:space="preserve"> is achieved through outsourced </w:t>
      </w:r>
      <w:r w:rsidR="00EB5CEB">
        <w:rPr>
          <w:rFonts w:ascii="Century Gothic" w:hAnsi="Century Gothic"/>
        </w:rPr>
        <w:t xml:space="preserve">service </w:t>
      </w:r>
      <w:r w:rsidRPr="0068214D">
        <w:rPr>
          <w:rFonts w:ascii="Century Gothic" w:hAnsi="Century Gothic"/>
        </w:rPr>
        <w:t>by SC ADRIA PREST SRL.</w:t>
      </w:r>
    </w:p>
    <w:p w:rsidR="0068214D" w:rsidRDefault="0068214D" w:rsidP="0068214D">
      <w:pPr>
        <w:spacing w:after="0" w:line="360" w:lineRule="auto"/>
        <w:jc w:val="both"/>
        <w:rPr>
          <w:rFonts w:ascii="Century Gothic" w:hAnsi="Century Gothic"/>
        </w:rPr>
      </w:pPr>
    </w:p>
    <w:p w:rsidR="0068214D" w:rsidRDefault="0068214D" w:rsidP="0068214D">
      <w:pPr>
        <w:spacing w:after="0" w:line="360" w:lineRule="auto"/>
        <w:jc w:val="both"/>
        <w:rPr>
          <w:rFonts w:ascii="Century Gothic" w:hAnsi="Century Gothic"/>
        </w:rPr>
      </w:pPr>
    </w:p>
    <w:p w:rsidR="00112E13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EB5CEB" w:rsidRPr="00A5798E" w:rsidRDefault="00EB5CEB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112E13" w:rsidRPr="00A5798E" w:rsidRDefault="00112E13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C57CAE" w:rsidRPr="00A5798E" w:rsidRDefault="00EB5CEB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>TECHNICAL RESOURCES</w:t>
      </w:r>
    </w:p>
    <w:p w:rsidR="00EB5CEB" w:rsidRDefault="00EB5CEB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IGNITE LOGISTIC holds presently a fleet of over 50 </w:t>
      </w:r>
      <w:r w:rsidR="00543E10">
        <w:rPr>
          <w:rFonts w:ascii="Century Gothic" w:hAnsi="Century Gothic"/>
        </w:rPr>
        <w:t>vehicles</w:t>
      </w:r>
      <w:r>
        <w:rPr>
          <w:rFonts w:ascii="Century Gothic" w:hAnsi="Century Gothic"/>
        </w:rPr>
        <w:t xml:space="preserve"> of different tonnages. All the vehicles meet the </w:t>
      </w:r>
      <w:r w:rsidRPr="00EB5CEB">
        <w:rPr>
          <w:rFonts w:ascii="Century Gothic" w:hAnsi="Century Gothic"/>
        </w:rPr>
        <w:t>European pollution directives of EEC.</w:t>
      </w:r>
    </w:p>
    <w:p w:rsidR="00EB5CEB" w:rsidRDefault="00EB5CEB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Transports made by IGNITE LOGISTIC are followed by the coordinating </w:t>
      </w:r>
      <w:r w:rsidR="00543E10">
        <w:rPr>
          <w:rFonts w:ascii="Century Gothic" w:hAnsi="Century Gothic"/>
        </w:rPr>
        <w:t>staff through</w:t>
      </w:r>
      <w:r>
        <w:rPr>
          <w:rFonts w:ascii="Century Gothic" w:hAnsi="Century Gothic"/>
        </w:rPr>
        <w:t xml:space="preserve"> the GPS system, satellite </w:t>
      </w:r>
      <w:r w:rsidR="00543E10">
        <w:rPr>
          <w:rFonts w:ascii="Century Gothic" w:hAnsi="Century Gothic"/>
        </w:rPr>
        <w:t>tracking that</w:t>
      </w:r>
      <w:r>
        <w:rPr>
          <w:rFonts w:ascii="Century Gothic" w:hAnsi="Century Gothic"/>
        </w:rPr>
        <w:t xml:space="preserve"> allows tracking of the vehicle and checking of the operating parameters during the </w:t>
      </w:r>
      <w:r w:rsidR="00543E10">
        <w:rPr>
          <w:rFonts w:ascii="Century Gothic" w:hAnsi="Century Gothic"/>
        </w:rPr>
        <w:t>drive. This system follows strictly the real time consumption of fuel and is a protection in case of robbery or theft.</w:t>
      </w:r>
    </w:p>
    <w:p w:rsidR="00EB5CEB" w:rsidRDefault="00543E10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We adapted our trucks also according to the requests received from our clients. Most of our trucks have lifts and those who do not have one have doors with safety systems.</w:t>
      </w:r>
    </w:p>
    <w:p w:rsidR="00543E10" w:rsidRDefault="00543E10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Vehicle brands present currently in our fleet are: </w:t>
      </w:r>
      <w:r w:rsidRPr="00A5798E">
        <w:rPr>
          <w:rFonts w:ascii="Century Gothic" w:hAnsi="Century Gothic"/>
        </w:rPr>
        <w:t xml:space="preserve">Mercedes-Benz, MAN, DAF, Volvo </w:t>
      </w:r>
      <w:r>
        <w:rPr>
          <w:rFonts w:ascii="Century Gothic" w:hAnsi="Century Gothic"/>
        </w:rPr>
        <w:t xml:space="preserve">and </w:t>
      </w:r>
      <w:r w:rsidRPr="00A5798E">
        <w:rPr>
          <w:rFonts w:ascii="Century Gothic" w:hAnsi="Century Gothic"/>
        </w:rPr>
        <w:t>Renault</w:t>
      </w:r>
      <w:r>
        <w:rPr>
          <w:rFonts w:ascii="Century Gothic" w:hAnsi="Century Gothic"/>
        </w:rPr>
        <w:t>. The vehicles have different tonnages as follows</w:t>
      </w:r>
    </w:p>
    <w:p w:rsidR="00132344" w:rsidRPr="00A5798E" w:rsidRDefault="00132344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3.5 t – Mercedes Sprinter si Volkswagen Crafter</w:t>
      </w:r>
    </w:p>
    <w:p w:rsidR="00132344" w:rsidRPr="00A5798E" w:rsidRDefault="00132344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 xml:space="preserve">7.5 t </w:t>
      </w:r>
      <w:r w:rsidR="00481D7B" w:rsidRPr="00A5798E">
        <w:rPr>
          <w:rFonts w:ascii="Century Gothic" w:hAnsi="Century Gothic"/>
        </w:rPr>
        <w:t>–</w:t>
      </w:r>
      <w:r w:rsidRPr="00A5798E">
        <w:rPr>
          <w:rFonts w:ascii="Century Gothic" w:hAnsi="Century Gothic"/>
        </w:rPr>
        <w:t xml:space="preserve"> </w:t>
      </w:r>
      <w:r w:rsidR="00481D7B" w:rsidRPr="00A5798E">
        <w:rPr>
          <w:rFonts w:ascii="Century Gothic" w:hAnsi="Century Gothic"/>
        </w:rPr>
        <w:t>Mercedes si MAN</w:t>
      </w:r>
    </w:p>
    <w:p w:rsidR="00481D7B" w:rsidRPr="00A5798E" w:rsidRDefault="00481D7B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12 t – MAN</w:t>
      </w:r>
    </w:p>
    <w:p w:rsidR="00481D7B" w:rsidRPr="00A5798E" w:rsidRDefault="00481D7B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18 t – Mercedes</w:t>
      </w:r>
    </w:p>
    <w:p w:rsidR="00481D7B" w:rsidRPr="00A5798E" w:rsidRDefault="00481D7B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40 t – MAN TGA</w:t>
      </w:r>
    </w:p>
    <w:p w:rsidR="00481D7B" w:rsidRPr="00A5798E" w:rsidRDefault="00543E10" w:rsidP="00481D7B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Lorry</w:t>
      </w:r>
      <w:r w:rsidR="00481D7B" w:rsidRPr="00A5798E">
        <w:rPr>
          <w:rFonts w:ascii="Century Gothic" w:hAnsi="Century Gothic"/>
        </w:rPr>
        <w:t xml:space="preserve"> – DAF, Mercedes, Volvo si Renault</w:t>
      </w:r>
    </w:p>
    <w:p w:rsidR="00722E9D" w:rsidRDefault="004F4816" w:rsidP="00660A82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Trailers</w:t>
      </w:r>
      <w:r w:rsidR="00481D7B" w:rsidRPr="00A5798E">
        <w:rPr>
          <w:rFonts w:ascii="Century Gothic" w:hAnsi="Century Gothic"/>
        </w:rPr>
        <w:t xml:space="preserve"> – Schmitz, Koegel si Krone</w:t>
      </w:r>
    </w:p>
    <w:p w:rsidR="00551D8B" w:rsidRPr="00A5798E" w:rsidRDefault="00551D8B" w:rsidP="00551D8B">
      <w:pPr>
        <w:pStyle w:val="ListParagraph"/>
        <w:spacing w:after="0" w:line="360" w:lineRule="auto"/>
        <w:jc w:val="both"/>
        <w:rPr>
          <w:rFonts w:ascii="Century Gothic" w:hAnsi="Century Gothic"/>
        </w:rPr>
      </w:pPr>
    </w:p>
    <w:p w:rsidR="00722E9D" w:rsidRPr="00A5798E" w:rsidRDefault="001646B7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drawing>
          <wp:inline distT="0" distB="0" distL="0" distR="0">
            <wp:extent cx="5732145" cy="1823720"/>
            <wp:effectExtent l="19050" t="0" r="1905" b="0"/>
            <wp:docPr id="22" name="Picture 21" descr="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8B" w:rsidRDefault="00551D8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4F4816" w:rsidRDefault="004F4816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Just like the number of employees grew, during 2015 the company doubled the number of vehicles, trough acquisition of greater</w:t>
      </w:r>
      <w:r w:rsidRPr="004F4816">
        <w:rPr>
          <w:rFonts w:ascii="Century Gothic" w:hAnsi="Century Gothic"/>
        </w:rPr>
        <w:t xml:space="preserve"> capacity</w:t>
      </w:r>
      <w:r>
        <w:rPr>
          <w:rFonts w:ascii="Century Gothic" w:hAnsi="Century Gothic"/>
        </w:rPr>
        <w:t xml:space="preserve"> vehicles</w:t>
      </w:r>
      <w:r w:rsidRPr="004F481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both </w:t>
      </w:r>
      <w:r w:rsidRPr="004F4816">
        <w:rPr>
          <w:rFonts w:ascii="Century Gothic" w:hAnsi="Century Gothic"/>
        </w:rPr>
        <w:t xml:space="preserve">to the prompt requests and orders coming from our customers and </w:t>
      </w:r>
      <w:r>
        <w:rPr>
          <w:rFonts w:ascii="Century Gothic" w:hAnsi="Century Gothic"/>
        </w:rPr>
        <w:t xml:space="preserve">to develop </w:t>
      </w:r>
      <w:r w:rsidRPr="004F4816">
        <w:rPr>
          <w:rFonts w:ascii="Century Gothic" w:hAnsi="Century Gothic"/>
        </w:rPr>
        <w:t>the company a</w:t>
      </w:r>
      <w:r>
        <w:rPr>
          <w:rFonts w:ascii="Century Gothic" w:hAnsi="Century Gothic"/>
        </w:rPr>
        <w:t xml:space="preserve">s well as to attract new </w:t>
      </w:r>
      <w:r w:rsidRPr="004F4816">
        <w:rPr>
          <w:rFonts w:ascii="Century Gothic" w:hAnsi="Century Gothic"/>
        </w:rPr>
        <w:t>potential customers.</w:t>
      </w:r>
    </w:p>
    <w:p w:rsidR="004F4816" w:rsidRDefault="004F4816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</w:rPr>
        <w:t>IGNITE LOGISTIC</w:t>
      </w:r>
      <w:r>
        <w:rPr>
          <w:rFonts w:ascii="Century Gothic" w:hAnsi="Century Gothic"/>
        </w:rPr>
        <w:t xml:space="preserve"> </w:t>
      </w:r>
      <w:r w:rsidRPr="004F4816">
        <w:rPr>
          <w:rFonts w:ascii="Century Gothic" w:hAnsi="Century Gothic"/>
        </w:rPr>
        <w:t>plans to increase the fleet in 2016</w:t>
      </w:r>
      <w:r>
        <w:rPr>
          <w:rFonts w:ascii="Century Gothic" w:hAnsi="Century Gothic"/>
        </w:rPr>
        <w:t xml:space="preserve"> also because</w:t>
      </w:r>
      <w:r w:rsidRPr="004F4816">
        <w:rPr>
          <w:rFonts w:ascii="Century Gothic" w:hAnsi="Century Gothic"/>
        </w:rPr>
        <w:t xml:space="preserve"> this year </w:t>
      </w:r>
      <w:r>
        <w:rPr>
          <w:rFonts w:ascii="Century Gothic" w:hAnsi="Century Gothic"/>
        </w:rPr>
        <w:t>our trucks will perform</w:t>
      </w:r>
      <w:r w:rsidRPr="004F4816">
        <w:rPr>
          <w:rFonts w:ascii="Century Gothic" w:hAnsi="Century Gothic"/>
        </w:rPr>
        <w:t xml:space="preserve"> external routes in the </w:t>
      </w:r>
      <w:r>
        <w:rPr>
          <w:rFonts w:ascii="Century Gothic" w:hAnsi="Century Gothic"/>
        </w:rPr>
        <w:t>E.U</w:t>
      </w:r>
      <w:r w:rsidRPr="004F4816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area.</w:t>
      </w:r>
    </w:p>
    <w:p w:rsidR="00A22FAC" w:rsidRPr="00A5798E" w:rsidRDefault="004F4816" w:rsidP="00660A82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Our trucks and trailers are repaired in our own garage, by professional mechanics. Technical assistance is available 24/7 regardless of the place where the vehicle that needs </w:t>
      </w:r>
      <w:r w:rsidR="00551D8B">
        <w:rPr>
          <w:rFonts w:ascii="Century Gothic" w:hAnsi="Century Gothic"/>
        </w:rPr>
        <w:t>repairing</w:t>
      </w:r>
      <w:r>
        <w:rPr>
          <w:rFonts w:ascii="Century Gothic" w:hAnsi="Century Gothic"/>
        </w:rPr>
        <w:t xml:space="preserve"> or </w:t>
      </w:r>
      <w:r w:rsidR="00551D8B">
        <w:rPr>
          <w:rFonts w:ascii="Century Gothic" w:hAnsi="Century Gothic"/>
        </w:rPr>
        <w:t>maintenance</w:t>
      </w:r>
      <w:r>
        <w:rPr>
          <w:rFonts w:ascii="Century Gothic" w:hAnsi="Century Gothic"/>
        </w:rPr>
        <w:t xml:space="preserve"> </w:t>
      </w:r>
      <w:r w:rsidR="00551D8B">
        <w:rPr>
          <w:rFonts w:ascii="Century Gothic" w:hAnsi="Century Gothic"/>
        </w:rPr>
        <w:t>is.</w:t>
      </w:r>
    </w:p>
    <w:p w:rsidR="00711B2B" w:rsidRPr="00A5798E" w:rsidRDefault="00711B2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711B2B" w:rsidRDefault="00551D8B" w:rsidP="00660A82">
      <w:pPr>
        <w:spacing w:after="0" w:line="360" w:lineRule="auto"/>
        <w:jc w:val="both"/>
        <w:rPr>
          <w:rFonts w:ascii="Century Gothic" w:hAnsi="Century Gothic"/>
        </w:rPr>
      </w:pPr>
      <w:r w:rsidRPr="00551D8B">
        <w:rPr>
          <w:rFonts w:ascii="Century Gothic" w:hAnsi="Century Gothic"/>
        </w:rPr>
        <w:t xml:space="preserve">The company's headquarters is in Sibiu at Colinei No.8 and </w:t>
      </w:r>
      <w:r>
        <w:rPr>
          <w:rFonts w:ascii="Century Gothic" w:hAnsi="Century Gothic"/>
        </w:rPr>
        <w:t>the working point</w:t>
      </w:r>
      <w:r w:rsidRPr="00551D8B">
        <w:rPr>
          <w:rFonts w:ascii="Century Gothic" w:hAnsi="Century Gothic"/>
        </w:rPr>
        <w:t>, offices, garage and warehouse service are located in Ocna Sibiu.</w:t>
      </w:r>
    </w:p>
    <w:p w:rsidR="00551D8B" w:rsidRPr="00A5798E" w:rsidRDefault="00551D8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711B2B" w:rsidRPr="00A5798E" w:rsidRDefault="0044039C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02" type="#_x0000_t61" style="position:absolute;left:0;text-align:left;margin-left:276pt;margin-top:39.25pt;width:180.75pt;height:174pt;z-index:251735040" adj="-16312,24002" fillcolor="#fbeec9 [3214]">
            <v:textbox>
              <w:txbxContent>
                <w:p w:rsidR="005B0424" w:rsidRDefault="005B0424">
                  <w:r>
                    <w:rPr>
                      <w:noProof/>
                    </w:rPr>
                    <w:drawing>
                      <wp:inline distT="0" distB="0" distL="0" distR="0">
                        <wp:extent cx="2088515" cy="2095500"/>
                        <wp:effectExtent l="19050" t="0" r="6985" b="0"/>
                        <wp:docPr id="4" name="Picture 3" descr="halami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lamic.pn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2312" cy="2099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11B2B" w:rsidRPr="00A5798E">
        <w:rPr>
          <w:rFonts w:ascii="Century Gothic" w:hAnsi="Century Gothic"/>
          <w:noProof/>
        </w:rPr>
        <w:drawing>
          <wp:inline distT="0" distB="0" distL="0" distR="0">
            <wp:extent cx="2810965" cy="3314700"/>
            <wp:effectExtent l="19050" t="0" r="8435" b="0"/>
            <wp:docPr id="3" name="Picture 2" descr="halam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lamar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962" cy="331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0424" w:rsidRPr="00A5798E">
        <w:rPr>
          <w:rFonts w:ascii="Century Gothic" w:hAnsi="Century Gothic"/>
        </w:rPr>
        <w:t xml:space="preserve"> </w:t>
      </w: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F8267F" w:rsidRPr="00A5798E" w:rsidRDefault="00551D8B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ANALYSIS AND SWOT</w:t>
      </w:r>
    </w:p>
    <w:p w:rsidR="00551D8B" w:rsidRDefault="00551D8B" w:rsidP="00260926">
      <w:pPr>
        <w:spacing w:after="0" w:line="360" w:lineRule="auto"/>
        <w:jc w:val="both"/>
        <w:rPr>
          <w:rFonts w:ascii="Century Gothic" w:hAnsi="Century Gothic"/>
        </w:rPr>
      </w:pPr>
      <w:r w:rsidRPr="00551D8B">
        <w:rPr>
          <w:rFonts w:ascii="Century Gothic" w:hAnsi="Century Gothic"/>
        </w:rPr>
        <w:t>Given the balance sheet at the end of 2014 a brief financial analysis was obtained from Risco Financial Services SRL. Below you can see some ex</w:t>
      </w:r>
      <w:r>
        <w:rPr>
          <w:rFonts w:ascii="Century Gothic" w:hAnsi="Century Gothic"/>
        </w:rPr>
        <w:t>trac</w:t>
      </w:r>
      <w:r w:rsidRPr="00551D8B">
        <w:rPr>
          <w:rFonts w:ascii="Century Gothic" w:hAnsi="Century Gothic"/>
        </w:rPr>
        <w:t>ts from this analysis</w:t>
      </w:r>
      <w:r>
        <w:rPr>
          <w:rFonts w:ascii="Century Gothic" w:hAnsi="Century Gothic"/>
        </w:rPr>
        <w:t>.</w:t>
      </w:r>
    </w:p>
    <w:p w:rsidR="00551D8B" w:rsidRDefault="00551D8B" w:rsidP="00260926">
      <w:pPr>
        <w:spacing w:after="0" w:line="360" w:lineRule="auto"/>
        <w:jc w:val="both"/>
        <w:rPr>
          <w:rFonts w:ascii="Century Gothic" w:hAnsi="Century Gothic"/>
        </w:rPr>
      </w:pPr>
    </w:p>
    <w:p w:rsidR="00551D8B" w:rsidRDefault="00551D8B" w:rsidP="00260926">
      <w:pPr>
        <w:spacing w:after="0" w:line="360" w:lineRule="auto"/>
        <w:jc w:val="both"/>
        <w:rPr>
          <w:rFonts w:ascii="Century Gothic" w:hAnsi="Century Gothic"/>
        </w:rPr>
      </w:pPr>
      <w:r w:rsidRPr="00551D8B">
        <w:rPr>
          <w:rFonts w:ascii="Century Gothic" w:hAnsi="Century Gothic"/>
        </w:rPr>
        <w:t>Financial rating level is very good 8.5 out of 10.</w:t>
      </w:r>
    </w:p>
    <w:p w:rsidR="00260926" w:rsidRPr="00A5798E" w:rsidRDefault="00260926" w:rsidP="00260926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drawing>
          <wp:inline distT="0" distB="0" distL="0" distR="0">
            <wp:extent cx="4486158" cy="1828800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5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6" w:rsidRPr="00A5798E" w:rsidRDefault="00551D8B" w:rsidP="00260926">
      <w:pPr>
        <w:spacing w:after="0" w:line="360" w:lineRule="auto"/>
        <w:jc w:val="both"/>
        <w:rPr>
          <w:rFonts w:ascii="Century Gothic" w:hAnsi="Century Gothic"/>
        </w:rPr>
      </w:pPr>
      <w:r w:rsidRPr="00551D8B">
        <w:rPr>
          <w:rFonts w:ascii="Century Gothic" w:hAnsi="Century Gothic"/>
        </w:rPr>
        <w:lastRenderedPageBreak/>
        <w:t>Compared to the average of the transport market, according to NACE 4941, Ignite LOGISTICS stands at an above average level at different points analyzed</w:t>
      </w:r>
      <w:r w:rsidR="00260926" w:rsidRPr="00A5798E">
        <w:rPr>
          <w:rFonts w:ascii="Century Gothic" w:hAnsi="Century Gothic"/>
        </w:rPr>
        <w:t>.</w:t>
      </w:r>
    </w:p>
    <w:p w:rsidR="00260926" w:rsidRPr="00A5798E" w:rsidRDefault="00551D8B" w:rsidP="00260926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105" style="position:absolute;left:0;text-align:left;margin-left:10.5pt;margin-top:.7pt;width:124.5pt;height:15pt;z-index:251740160" fillcolor="#0070c0" strokecolor="#0070c0">
            <v:textbox>
              <w:txbxContent>
                <w:p w:rsidR="00551D8B" w:rsidRPr="00AB7C8D" w:rsidRDefault="00551D8B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AB7C8D">
                    <w:rPr>
                      <w:b/>
                      <w:color w:val="FFFFFF" w:themeColor="background1"/>
                      <w:sz w:val="16"/>
                      <w:szCs w:val="16"/>
                    </w:rPr>
                    <w:t>TURNOVER</w:t>
                  </w:r>
                </w:p>
              </w:txbxContent>
            </v:textbox>
          </v:rect>
        </w:pict>
      </w:r>
      <w:r w:rsidR="00260926" w:rsidRPr="00A5798E">
        <w:rPr>
          <w:rFonts w:ascii="Century Gothic" w:hAnsi="Century Gothic"/>
          <w:noProof/>
        </w:rPr>
        <w:drawing>
          <wp:inline distT="0" distB="0" distL="0" distR="0">
            <wp:extent cx="5724525" cy="2200275"/>
            <wp:effectExtent l="1905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6" w:rsidRPr="00A5798E" w:rsidRDefault="00551D8B" w:rsidP="00260926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106" style="position:absolute;left:0;text-align:left;margin-left:10.5pt;margin-top:-.15pt;width:124.5pt;height:15pt;z-index:251741184" fillcolor="#0070c0" strokecolor="#0070c0">
            <v:textbox>
              <w:txbxContent>
                <w:p w:rsidR="00551D8B" w:rsidRPr="00AB7C8D" w:rsidRDefault="00551D8B" w:rsidP="00551D8B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AB7C8D">
                    <w:rPr>
                      <w:b/>
                      <w:color w:val="FFFFFF" w:themeColor="background1"/>
                      <w:sz w:val="16"/>
                      <w:szCs w:val="16"/>
                    </w:rPr>
                    <w:t>PROFITABILITY</w:t>
                  </w:r>
                </w:p>
              </w:txbxContent>
            </v:textbox>
          </v:rect>
        </w:pict>
      </w:r>
      <w:r w:rsidR="00260926" w:rsidRPr="00A5798E">
        <w:rPr>
          <w:rFonts w:ascii="Century Gothic" w:hAnsi="Century Gothic"/>
          <w:noProof/>
        </w:rPr>
        <w:drawing>
          <wp:inline distT="0" distB="0" distL="0" distR="0">
            <wp:extent cx="5734050" cy="2085975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6" w:rsidRPr="00A5798E" w:rsidRDefault="0032281A" w:rsidP="00260926">
      <w:pPr>
        <w:spacing w:after="0"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rect id="_x0000_s1107" style="position:absolute;left:0;text-align:left;margin-left:10.5pt;margin-top:1.2pt;width:143.25pt;height:15pt;z-index:251742208" fillcolor="#0070c0" strokecolor="#0070c0">
            <v:textbox>
              <w:txbxContent>
                <w:p w:rsidR="0032281A" w:rsidRPr="00AB7C8D" w:rsidRDefault="00AB7C8D" w:rsidP="0032281A">
                  <w:pPr>
                    <w:rPr>
                      <w:b/>
                      <w:color w:val="FFFFFF" w:themeColor="background1"/>
                      <w:sz w:val="16"/>
                      <w:szCs w:val="16"/>
                    </w:rPr>
                  </w:pPr>
                  <w:r w:rsidRPr="00AB7C8D">
                    <w:rPr>
                      <w:b/>
                      <w:color w:val="FFFFFF" w:themeColor="background1"/>
                      <w:sz w:val="16"/>
                      <w:szCs w:val="16"/>
                    </w:rPr>
                    <w:t>DEBT AMOUNT</w:t>
                  </w:r>
                </w:p>
              </w:txbxContent>
            </v:textbox>
          </v:rect>
        </w:pict>
      </w:r>
      <w:r w:rsidR="00260926" w:rsidRPr="00A5798E">
        <w:rPr>
          <w:rFonts w:ascii="Century Gothic" w:hAnsi="Century Gothic"/>
          <w:noProof/>
        </w:rPr>
        <w:drawing>
          <wp:inline distT="0" distB="0" distL="0" distR="0">
            <wp:extent cx="5724525" cy="1905000"/>
            <wp:effectExtent l="19050" t="0" r="9525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60926" w:rsidRPr="00A5798E" w:rsidRDefault="00260926" w:rsidP="00660A82">
      <w:pPr>
        <w:spacing w:after="0" w:line="360" w:lineRule="auto"/>
        <w:jc w:val="both"/>
        <w:rPr>
          <w:rFonts w:ascii="Century Gothic" w:hAnsi="Century Gothic"/>
          <w:b/>
          <w:sz w:val="24"/>
          <w:szCs w:val="24"/>
        </w:rPr>
      </w:pPr>
    </w:p>
    <w:p w:rsidR="00260926" w:rsidRPr="00A5798E" w:rsidRDefault="00260926" w:rsidP="00260926">
      <w:pPr>
        <w:spacing w:after="0" w:line="360" w:lineRule="auto"/>
        <w:jc w:val="center"/>
        <w:rPr>
          <w:rFonts w:ascii="Century Gothic" w:hAnsi="Century Gothic"/>
          <w:b/>
          <w:sz w:val="24"/>
          <w:szCs w:val="24"/>
        </w:rPr>
      </w:pPr>
      <w:r w:rsidRPr="00A5798E">
        <w:rPr>
          <w:rFonts w:ascii="Century Gothic" w:hAnsi="Century Gothic"/>
          <w:b/>
          <w:sz w:val="24"/>
          <w:szCs w:val="24"/>
        </w:rPr>
        <w:lastRenderedPageBreak/>
        <w:t>SWOT</w:t>
      </w:r>
    </w:p>
    <w:tbl>
      <w:tblPr>
        <w:tblStyle w:val="TableGrid"/>
        <w:tblW w:w="0" w:type="auto"/>
        <w:tblLook w:val="04A0"/>
      </w:tblPr>
      <w:tblGrid>
        <w:gridCol w:w="4621"/>
        <w:gridCol w:w="4622"/>
      </w:tblGrid>
      <w:tr w:rsidR="00F8267F" w:rsidRPr="00A5798E" w:rsidTr="00F8267F">
        <w:tc>
          <w:tcPr>
            <w:tcW w:w="4621" w:type="dxa"/>
            <w:shd w:val="clear" w:color="auto" w:fill="FBEEC9" w:themeFill="background2"/>
          </w:tcPr>
          <w:p w:rsidR="00F8267F" w:rsidRPr="00A5798E" w:rsidRDefault="0032281A" w:rsidP="00660A82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STRENGHTS</w:t>
            </w:r>
          </w:p>
        </w:tc>
        <w:tc>
          <w:tcPr>
            <w:tcW w:w="4622" w:type="dxa"/>
            <w:shd w:val="clear" w:color="auto" w:fill="2A2003" w:themeFill="background2" w:themeFillShade="1A"/>
          </w:tcPr>
          <w:p w:rsidR="00F8267F" w:rsidRPr="00A5798E" w:rsidRDefault="0032281A" w:rsidP="0032281A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WEAKNESES</w:t>
            </w:r>
          </w:p>
        </w:tc>
      </w:tr>
      <w:tr w:rsidR="00F8267F" w:rsidRPr="00A5798E" w:rsidTr="00F8267F">
        <w:tc>
          <w:tcPr>
            <w:tcW w:w="4621" w:type="dxa"/>
          </w:tcPr>
          <w:p w:rsidR="0032281A" w:rsidRPr="0032281A" w:rsidRDefault="0032281A" w:rsidP="0032281A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are a growing company with</w:t>
            </w:r>
            <w:r>
              <w:rPr>
                <w:rFonts w:ascii="Century Gothic" w:hAnsi="Century Gothic"/>
              </w:rPr>
              <w:t xml:space="preserve"> </w:t>
            </w:r>
            <w:r w:rsidRPr="0032281A">
              <w:rPr>
                <w:rFonts w:ascii="Century Gothic" w:hAnsi="Century Gothic"/>
              </w:rPr>
              <w:t>young open-minded management but with experience in the field of transport</w:t>
            </w:r>
          </w:p>
          <w:p w:rsidR="0032281A" w:rsidRPr="0032281A" w:rsidRDefault="0032281A" w:rsidP="0032281A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offer our clients professionalism and competitive prices</w:t>
            </w:r>
          </w:p>
          <w:p w:rsidR="0032281A" w:rsidRPr="0032281A" w:rsidRDefault="0032281A" w:rsidP="0032281A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are a profitable, efficient with a stable financial situation</w:t>
            </w:r>
          </w:p>
          <w:p w:rsidR="0019666D" w:rsidRPr="00A5798E" w:rsidRDefault="0032281A" w:rsidP="0019666D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are above the average of companies working in our field</w:t>
            </w:r>
            <w:r w:rsidR="0019666D" w:rsidRPr="00A5798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4622" w:type="dxa"/>
          </w:tcPr>
          <w:p w:rsidR="0032281A" w:rsidRPr="0032281A" w:rsidRDefault="0032281A" w:rsidP="0032281A">
            <w:pPr>
              <w:spacing w:line="360" w:lineRule="auto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are a relatively new company founded on the transport market</w:t>
            </w:r>
          </w:p>
          <w:p w:rsidR="0032281A" w:rsidRPr="0032281A" w:rsidRDefault="0032281A" w:rsidP="0032281A">
            <w:pPr>
              <w:spacing w:line="360" w:lineRule="auto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There are companies</w:t>
            </w:r>
            <w:r>
              <w:rPr>
                <w:rFonts w:ascii="Century Gothic" w:hAnsi="Century Gothic"/>
              </w:rPr>
              <w:t xml:space="preserve"> on the market</w:t>
            </w:r>
            <w:r w:rsidRPr="0032281A">
              <w:rPr>
                <w:rFonts w:ascii="Century Gothic" w:hAnsi="Century Gothic"/>
              </w:rPr>
              <w:t xml:space="preserve"> </w:t>
            </w:r>
            <w:r>
              <w:rPr>
                <w:rFonts w:ascii="Century Gothic" w:hAnsi="Century Gothic"/>
              </w:rPr>
              <w:t>with a</w:t>
            </w:r>
            <w:r w:rsidRPr="0032281A">
              <w:rPr>
                <w:rFonts w:ascii="Century Gothic" w:hAnsi="Century Gothic"/>
              </w:rPr>
              <w:t xml:space="preserve"> much </w:t>
            </w:r>
            <w:r>
              <w:rPr>
                <w:rFonts w:ascii="Century Gothic" w:hAnsi="Century Gothic"/>
              </w:rPr>
              <w:t>larger logistic base</w:t>
            </w:r>
            <w:r w:rsidRPr="0032281A">
              <w:rPr>
                <w:rFonts w:ascii="Century Gothic" w:hAnsi="Century Gothic"/>
              </w:rPr>
              <w:t xml:space="preserve"> than </w:t>
            </w:r>
            <w:r>
              <w:rPr>
                <w:rFonts w:ascii="Century Gothic" w:hAnsi="Century Gothic"/>
              </w:rPr>
              <w:t>ours</w:t>
            </w:r>
            <w:r w:rsidRPr="0032281A">
              <w:rPr>
                <w:rFonts w:ascii="Century Gothic" w:hAnsi="Century Gothic"/>
              </w:rPr>
              <w:t xml:space="preserve"> at the moment</w:t>
            </w:r>
          </w:p>
          <w:p w:rsidR="0032281A" w:rsidRPr="0032281A" w:rsidRDefault="0032281A" w:rsidP="0032281A">
            <w:pPr>
              <w:spacing w:line="360" w:lineRule="auto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We must cover external transport segment</w:t>
            </w:r>
          </w:p>
          <w:p w:rsidR="0032281A" w:rsidRDefault="0032281A" w:rsidP="0032281A">
            <w:pPr>
              <w:spacing w:line="360" w:lineRule="auto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 xml:space="preserve">No benefit of capital of trust that </w:t>
            </w:r>
            <w:r>
              <w:rPr>
                <w:rFonts w:ascii="Century Gothic" w:hAnsi="Century Gothic"/>
              </w:rPr>
              <w:t xml:space="preserve">some of </w:t>
            </w:r>
            <w:r w:rsidRPr="0032281A">
              <w:rPr>
                <w:rFonts w:ascii="Century Gothic" w:hAnsi="Century Gothic"/>
              </w:rPr>
              <w:t>the olde</w:t>
            </w:r>
            <w:r>
              <w:rPr>
                <w:rFonts w:ascii="Century Gothic" w:hAnsi="Century Gothic"/>
              </w:rPr>
              <w:t xml:space="preserve">r </w:t>
            </w:r>
            <w:r w:rsidRPr="0032281A">
              <w:rPr>
                <w:rFonts w:ascii="Century Gothic" w:hAnsi="Century Gothic"/>
              </w:rPr>
              <w:t>companies on the market</w:t>
            </w:r>
            <w:r>
              <w:rPr>
                <w:rFonts w:ascii="Century Gothic" w:hAnsi="Century Gothic"/>
              </w:rPr>
              <w:t xml:space="preserve"> have</w:t>
            </w:r>
          </w:p>
          <w:p w:rsidR="00D509FA" w:rsidRPr="00A5798E" w:rsidRDefault="00D509FA" w:rsidP="0032281A">
            <w:pPr>
              <w:spacing w:line="360" w:lineRule="auto"/>
              <w:rPr>
                <w:rFonts w:ascii="Century Gothic" w:hAnsi="Century Gothic"/>
              </w:rPr>
            </w:pPr>
          </w:p>
        </w:tc>
      </w:tr>
      <w:tr w:rsidR="00F8267F" w:rsidRPr="00A5798E" w:rsidTr="00F8267F">
        <w:tc>
          <w:tcPr>
            <w:tcW w:w="4621" w:type="dxa"/>
            <w:shd w:val="clear" w:color="auto" w:fill="F8E09F" w:themeFill="background2" w:themeFillShade="E6"/>
          </w:tcPr>
          <w:p w:rsidR="00F8267F" w:rsidRPr="00A5798E" w:rsidRDefault="0032281A" w:rsidP="00660A82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OPPORTUNITIES</w:t>
            </w:r>
          </w:p>
        </w:tc>
        <w:tc>
          <w:tcPr>
            <w:tcW w:w="4622" w:type="dxa"/>
            <w:shd w:val="clear" w:color="auto" w:fill="694F08" w:themeFill="background2" w:themeFillShade="40"/>
          </w:tcPr>
          <w:p w:rsidR="00F8267F" w:rsidRPr="0032281A" w:rsidRDefault="0032281A" w:rsidP="00660A82">
            <w:pPr>
              <w:spacing w:line="360" w:lineRule="auto"/>
              <w:jc w:val="both"/>
              <w:rPr>
                <w:rFonts w:ascii="Century Gothic" w:hAnsi="Century Gothic"/>
                <w:color w:val="FFFFFF" w:themeColor="background1"/>
              </w:rPr>
            </w:pPr>
            <w:r w:rsidRPr="0032281A">
              <w:rPr>
                <w:rFonts w:ascii="Century Gothic" w:hAnsi="Century Gothic"/>
                <w:color w:val="FFFFFF" w:themeColor="background1"/>
              </w:rPr>
              <w:t>THREATS</w:t>
            </w:r>
          </w:p>
        </w:tc>
      </w:tr>
      <w:tr w:rsidR="00F8267F" w:rsidRPr="00A5798E" w:rsidTr="00F8267F">
        <w:tc>
          <w:tcPr>
            <w:tcW w:w="4621" w:type="dxa"/>
          </w:tcPr>
          <w:p w:rsidR="0032281A" w:rsidRPr="0032281A" w:rsidRDefault="0032281A" w:rsidP="0032281A">
            <w:pPr>
              <w:spacing w:line="360" w:lineRule="auto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Giving the fact that this year</w:t>
            </w:r>
            <w:r w:rsidRPr="0032281A">
              <w:rPr>
                <w:rFonts w:ascii="Century Gothic" w:hAnsi="Century Gothic"/>
              </w:rPr>
              <w:t xml:space="preserve"> we started performing </w:t>
            </w:r>
            <w:r>
              <w:rPr>
                <w:rFonts w:ascii="Century Gothic" w:hAnsi="Century Gothic"/>
              </w:rPr>
              <w:t>external transport in the E.U.</w:t>
            </w:r>
            <w:r w:rsidRPr="0032281A">
              <w:rPr>
                <w:rFonts w:ascii="Century Gothic" w:hAnsi="Century Gothic"/>
              </w:rPr>
              <w:t xml:space="preserve"> represents for us a capital of trust</w:t>
            </w:r>
            <w:r w:rsidR="00AB7C8D">
              <w:rPr>
                <w:rFonts w:ascii="Century Gothic" w:hAnsi="Century Gothic"/>
              </w:rPr>
              <w:t xml:space="preserve">, it shows </w:t>
            </w:r>
            <w:r w:rsidR="00AB7C8D" w:rsidRPr="0032281A">
              <w:rPr>
                <w:rFonts w:ascii="Century Gothic" w:hAnsi="Century Gothic"/>
              </w:rPr>
              <w:t>that</w:t>
            </w:r>
            <w:r w:rsidRPr="0032281A">
              <w:rPr>
                <w:rFonts w:ascii="Century Gothic" w:hAnsi="Century Gothic"/>
              </w:rPr>
              <w:t xml:space="preserve"> we can expand in the direction that we </w:t>
            </w:r>
            <w:r w:rsidR="00AB7C8D">
              <w:rPr>
                <w:rFonts w:ascii="Century Gothic" w:hAnsi="Century Gothic"/>
              </w:rPr>
              <w:t>wanted right</w:t>
            </w:r>
            <w:r w:rsidRPr="0032281A">
              <w:rPr>
                <w:rFonts w:ascii="Century Gothic" w:hAnsi="Century Gothic"/>
              </w:rPr>
              <w:t xml:space="preserve"> from the beginning.</w:t>
            </w:r>
          </w:p>
          <w:p w:rsidR="00173C7E" w:rsidRPr="00A5798E" w:rsidRDefault="0032281A" w:rsidP="00173C7E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32281A">
              <w:rPr>
                <w:rFonts w:ascii="Century Gothic" w:hAnsi="Century Gothic"/>
              </w:rPr>
              <w:t>Honoring professional</w:t>
            </w:r>
            <w:r w:rsidR="00AB7C8D">
              <w:rPr>
                <w:rFonts w:ascii="Century Gothic" w:hAnsi="Century Gothic"/>
              </w:rPr>
              <w:t>ly</w:t>
            </w:r>
            <w:r w:rsidRPr="0032281A">
              <w:rPr>
                <w:rFonts w:ascii="Century Gothic" w:hAnsi="Century Gothic"/>
              </w:rPr>
              <w:t xml:space="preserve"> and prompt</w:t>
            </w:r>
            <w:r w:rsidR="00AB7C8D">
              <w:rPr>
                <w:rFonts w:ascii="Century Gothic" w:hAnsi="Century Gothic"/>
              </w:rPr>
              <w:t>ly</w:t>
            </w:r>
            <w:r w:rsidRPr="0032281A">
              <w:rPr>
                <w:rFonts w:ascii="Century Gothic" w:hAnsi="Century Gothic"/>
              </w:rPr>
              <w:t xml:space="preserve"> our current and future collaborations are also points that we follow to create quality and long term</w:t>
            </w:r>
            <w:r w:rsidR="00AB7C8D">
              <w:rPr>
                <w:rFonts w:ascii="Century Gothic" w:hAnsi="Century Gothic"/>
              </w:rPr>
              <w:t xml:space="preserve"> </w:t>
            </w:r>
            <w:r w:rsidR="00AB7C8D" w:rsidRPr="0032281A">
              <w:rPr>
                <w:rFonts w:ascii="Century Gothic" w:hAnsi="Century Gothic"/>
              </w:rPr>
              <w:t>relationships with our customers</w:t>
            </w:r>
          </w:p>
        </w:tc>
        <w:tc>
          <w:tcPr>
            <w:tcW w:w="4622" w:type="dxa"/>
          </w:tcPr>
          <w:p w:rsidR="00AB7C8D" w:rsidRPr="00AB7C8D" w:rsidRDefault="00AB7C8D" w:rsidP="00AB7C8D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AB7C8D">
              <w:rPr>
                <w:rFonts w:ascii="Century Gothic" w:hAnsi="Century Gothic"/>
              </w:rPr>
              <w:t xml:space="preserve">Increased fuel prices are one of the main issues that could affect the </w:t>
            </w:r>
            <w:r>
              <w:rPr>
                <w:rFonts w:ascii="Century Gothic" w:hAnsi="Century Gothic"/>
              </w:rPr>
              <w:t>rhythm</w:t>
            </w:r>
            <w:r w:rsidRPr="00AB7C8D">
              <w:rPr>
                <w:rFonts w:ascii="Century Gothic" w:hAnsi="Century Gothic"/>
              </w:rPr>
              <w:t xml:space="preserve"> of development of our company</w:t>
            </w:r>
            <w:r>
              <w:rPr>
                <w:rFonts w:ascii="Century Gothic" w:hAnsi="Century Gothic"/>
              </w:rPr>
              <w:t xml:space="preserve"> that</w:t>
            </w:r>
            <w:r w:rsidRPr="00AB7C8D">
              <w:rPr>
                <w:rFonts w:ascii="Century Gothic" w:hAnsi="Century Gothic"/>
              </w:rPr>
              <w:t xml:space="preserve"> we tried to impose</w:t>
            </w:r>
          </w:p>
          <w:p w:rsidR="00AB7C8D" w:rsidRDefault="00AB7C8D" w:rsidP="00AB7C8D">
            <w:pPr>
              <w:spacing w:line="360" w:lineRule="auto"/>
              <w:jc w:val="both"/>
              <w:rPr>
                <w:rFonts w:ascii="Century Gothic" w:hAnsi="Century Gothic"/>
              </w:rPr>
            </w:pPr>
            <w:r w:rsidRPr="00AB7C8D">
              <w:rPr>
                <w:rFonts w:ascii="Century Gothic" w:hAnsi="Century Gothic"/>
              </w:rPr>
              <w:t xml:space="preserve">Competition </w:t>
            </w:r>
            <w:r>
              <w:rPr>
                <w:rFonts w:ascii="Century Gothic" w:hAnsi="Century Gothic"/>
              </w:rPr>
              <w:t>on</w:t>
            </w:r>
            <w:r w:rsidRPr="00AB7C8D">
              <w:rPr>
                <w:rFonts w:ascii="Century Gothic" w:hAnsi="Century Gothic"/>
              </w:rPr>
              <w:t xml:space="preserve"> the transport market is also one of the threats that may arise in the development of our company</w:t>
            </w:r>
          </w:p>
          <w:p w:rsidR="00AB111F" w:rsidRPr="00A5798E" w:rsidRDefault="00AB111F" w:rsidP="00AB7C8D">
            <w:pPr>
              <w:spacing w:line="360" w:lineRule="auto"/>
              <w:jc w:val="both"/>
              <w:rPr>
                <w:rFonts w:ascii="Century Gothic" w:hAnsi="Century Gothic"/>
              </w:rPr>
            </w:pPr>
          </w:p>
        </w:tc>
      </w:tr>
    </w:tbl>
    <w:p w:rsidR="00F8267F" w:rsidRPr="00A5798E" w:rsidRDefault="00F8267F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1C54E3" w:rsidRPr="00A5798E" w:rsidRDefault="001C54E3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C640B" w:rsidRPr="00A5798E" w:rsidRDefault="006C640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6C640B" w:rsidRPr="00A5798E" w:rsidRDefault="00260926" w:rsidP="00660A82">
      <w:pPr>
        <w:spacing w:after="0" w:line="360" w:lineRule="auto"/>
        <w:jc w:val="both"/>
        <w:rPr>
          <w:rFonts w:ascii="Century Gothic" w:hAnsi="Century Gothic"/>
        </w:rPr>
      </w:pPr>
      <w:r w:rsidRPr="00A5798E">
        <w:rPr>
          <w:rFonts w:ascii="Century Gothic" w:hAnsi="Century Gothic"/>
          <w:noProof/>
        </w:rPr>
        <w:drawing>
          <wp:inline distT="0" distB="0" distL="0" distR="0">
            <wp:extent cx="5732145" cy="1514475"/>
            <wp:effectExtent l="19050" t="0" r="1905" b="0"/>
            <wp:docPr id="16" name="Picture 15" descr="FotorCrea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40B" w:rsidRPr="00A5798E" w:rsidRDefault="006C640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711B2B" w:rsidRPr="00A5798E" w:rsidRDefault="00711B2B" w:rsidP="00660A82">
      <w:pPr>
        <w:spacing w:after="0" w:line="360" w:lineRule="auto"/>
        <w:jc w:val="both"/>
        <w:rPr>
          <w:rFonts w:ascii="Century Gothic" w:hAnsi="Century Gothic"/>
        </w:rPr>
      </w:pPr>
    </w:p>
    <w:p w:rsidR="00711B2B" w:rsidRPr="00A5798E" w:rsidRDefault="00711B2B" w:rsidP="00711B2B">
      <w:pPr>
        <w:spacing w:after="0" w:line="360" w:lineRule="auto"/>
        <w:ind w:firstLine="720"/>
        <w:jc w:val="both"/>
        <w:rPr>
          <w:rFonts w:ascii="Century Gothic" w:hAnsi="Century Gothic"/>
        </w:rPr>
      </w:pPr>
    </w:p>
    <w:sectPr w:rsidR="00711B2B" w:rsidRPr="00A5798E" w:rsidSect="007E50F9">
      <w:headerReference w:type="default" r:id="rId23"/>
      <w:pgSz w:w="11907" w:h="16839" w:code="9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1BF1" w:rsidRDefault="00AB1BF1" w:rsidP="002720EF">
      <w:pPr>
        <w:spacing w:after="0" w:line="240" w:lineRule="auto"/>
      </w:pPr>
      <w:r>
        <w:separator/>
      </w:r>
    </w:p>
  </w:endnote>
  <w:endnote w:type="continuationSeparator" w:id="0">
    <w:p w:rsidR="00AB1BF1" w:rsidRDefault="00AB1BF1" w:rsidP="00272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1BF1" w:rsidRDefault="00AB1BF1" w:rsidP="002720EF">
      <w:pPr>
        <w:spacing w:after="0" w:line="240" w:lineRule="auto"/>
      </w:pPr>
      <w:r>
        <w:separator/>
      </w:r>
    </w:p>
  </w:footnote>
  <w:footnote w:type="continuationSeparator" w:id="0">
    <w:p w:rsidR="00AB1BF1" w:rsidRDefault="00AB1BF1" w:rsidP="00272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852" w:rsidRPr="007E50F9" w:rsidRDefault="00BE2852">
    <w:pPr>
      <w:pStyle w:val="Header"/>
      <w:rPr>
        <w:b/>
      </w:rPr>
    </w:pPr>
    <w:r>
      <w:rPr>
        <w:b/>
      </w:rPr>
      <w:tab/>
    </w:r>
    <w:r>
      <w:rPr>
        <w:b/>
      </w:rPr>
      <w:tab/>
    </w:r>
    <w:r>
      <w:rPr>
        <w:b/>
        <w:noProof/>
      </w:rPr>
      <w:drawing>
        <wp:inline distT="0" distB="0" distL="0" distR="0">
          <wp:extent cx="1981200" cy="847725"/>
          <wp:effectExtent l="0" t="0" r="0" b="0"/>
          <wp:docPr id="2" name="Picture 1" descr="logo-ign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gni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1200" cy="847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D5945"/>
    <w:multiLevelType w:val="hybridMultilevel"/>
    <w:tmpl w:val="C7FA6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8664AE"/>
    <w:multiLevelType w:val="hybridMultilevel"/>
    <w:tmpl w:val="84C627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201"/>
  <w:characterSpacingControl w:val="doNotCompress"/>
  <w:hdrShapeDefaults>
    <o:shapedefaults v:ext="edit" spidmax="9218">
      <o:colormru v:ext="edit" colors="#fdf7e7,#fefaf0"/>
      <o:colormenu v:ext="edit" fillcolor="#fefaf0"/>
    </o:shapedefaults>
  </w:hdrShapeDefaults>
  <w:footnotePr>
    <w:footnote w:id="-1"/>
    <w:footnote w:id="0"/>
  </w:footnotePr>
  <w:endnotePr>
    <w:endnote w:id="-1"/>
    <w:endnote w:id="0"/>
  </w:endnotePr>
  <w:compat/>
  <w:rsids>
    <w:rsidRoot w:val="002720EF"/>
    <w:rsid w:val="00007CA5"/>
    <w:rsid w:val="000437BD"/>
    <w:rsid w:val="000752CC"/>
    <w:rsid w:val="00082B3D"/>
    <w:rsid w:val="000E719A"/>
    <w:rsid w:val="0010330C"/>
    <w:rsid w:val="0010531C"/>
    <w:rsid w:val="00112E13"/>
    <w:rsid w:val="00132344"/>
    <w:rsid w:val="0014131B"/>
    <w:rsid w:val="00160173"/>
    <w:rsid w:val="001646B7"/>
    <w:rsid w:val="00173C7E"/>
    <w:rsid w:val="001937A6"/>
    <w:rsid w:val="0019666D"/>
    <w:rsid w:val="001C54E3"/>
    <w:rsid w:val="001E123B"/>
    <w:rsid w:val="001F1895"/>
    <w:rsid w:val="001F3BD9"/>
    <w:rsid w:val="001F41C3"/>
    <w:rsid w:val="002132CC"/>
    <w:rsid w:val="0022005B"/>
    <w:rsid w:val="002242F4"/>
    <w:rsid w:val="00246368"/>
    <w:rsid w:val="002464AD"/>
    <w:rsid w:val="00256334"/>
    <w:rsid w:val="00260926"/>
    <w:rsid w:val="002720EF"/>
    <w:rsid w:val="0027287F"/>
    <w:rsid w:val="002F04DD"/>
    <w:rsid w:val="002F4C97"/>
    <w:rsid w:val="0032281A"/>
    <w:rsid w:val="003A6805"/>
    <w:rsid w:val="003C697A"/>
    <w:rsid w:val="004035F5"/>
    <w:rsid w:val="00406965"/>
    <w:rsid w:val="00434923"/>
    <w:rsid w:val="0044039C"/>
    <w:rsid w:val="00481D7B"/>
    <w:rsid w:val="00493C00"/>
    <w:rsid w:val="00493E9D"/>
    <w:rsid w:val="00496424"/>
    <w:rsid w:val="004B0E19"/>
    <w:rsid w:val="004D46FF"/>
    <w:rsid w:val="004F0AE6"/>
    <w:rsid w:val="004F4816"/>
    <w:rsid w:val="00505141"/>
    <w:rsid w:val="00515A37"/>
    <w:rsid w:val="00532A9B"/>
    <w:rsid w:val="00543E10"/>
    <w:rsid w:val="00551D8B"/>
    <w:rsid w:val="00572D05"/>
    <w:rsid w:val="005B0424"/>
    <w:rsid w:val="00602A4C"/>
    <w:rsid w:val="006247D9"/>
    <w:rsid w:val="0063024F"/>
    <w:rsid w:val="00660A82"/>
    <w:rsid w:val="0068214D"/>
    <w:rsid w:val="006C640B"/>
    <w:rsid w:val="006E4230"/>
    <w:rsid w:val="007057BC"/>
    <w:rsid w:val="00711B2B"/>
    <w:rsid w:val="00722E9D"/>
    <w:rsid w:val="00726A1C"/>
    <w:rsid w:val="00731ED6"/>
    <w:rsid w:val="007513B1"/>
    <w:rsid w:val="00764A89"/>
    <w:rsid w:val="007B0E79"/>
    <w:rsid w:val="007B577F"/>
    <w:rsid w:val="007D2E43"/>
    <w:rsid w:val="007E0AD4"/>
    <w:rsid w:val="007E50F9"/>
    <w:rsid w:val="007E7C39"/>
    <w:rsid w:val="0082016A"/>
    <w:rsid w:val="00906CD4"/>
    <w:rsid w:val="009135AD"/>
    <w:rsid w:val="00932FE0"/>
    <w:rsid w:val="009379F8"/>
    <w:rsid w:val="0098653D"/>
    <w:rsid w:val="009901DC"/>
    <w:rsid w:val="009951DA"/>
    <w:rsid w:val="009A3599"/>
    <w:rsid w:val="009E54F1"/>
    <w:rsid w:val="009E6EE3"/>
    <w:rsid w:val="00A17AC7"/>
    <w:rsid w:val="00A22FAC"/>
    <w:rsid w:val="00A274C8"/>
    <w:rsid w:val="00A40CC8"/>
    <w:rsid w:val="00A5798E"/>
    <w:rsid w:val="00A96873"/>
    <w:rsid w:val="00AB111F"/>
    <w:rsid w:val="00AB1BF1"/>
    <w:rsid w:val="00AB71C0"/>
    <w:rsid w:val="00AB7C8D"/>
    <w:rsid w:val="00AD7C70"/>
    <w:rsid w:val="00AF3865"/>
    <w:rsid w:val="00B500D3"/>
    <w:rsid w:val="00BE2852"/>
    <w:rsid w:val="00BE437F"/>
    <w:rsid w:val="00BE52B2"/>
    <w:rsid w:val="00BF16B3"/>
    <w:rsid w:val="00C15544"/>
    <w:rsid w:val="00C5188F"/>
    <w:rsid w:val="00C57CAE"/>
    <w:rsid w:val="00C73F05"/>
    <w:rsid w:val="00CB303C"/>
    <w:rsid w:val="00CC2C0F"/>
    <w:rsid w:val="00D16036"/>
    <w:rsid w:val="00D23097"/>
    <w:rsid w:val="00D509FA"/>
    <w:rsid w:val="00D7058B"/>
    <w:rsid w:val="00DA7915"/>
    <w:rsid w:val="00DC0138"/>
    <w:rsid w:val="00DF4A2E"/>
    <w:rsid w:val="00E21466"/>
    <w:rsid w:val="00E26CC6"/>
    <w:rsid w:val="00E33B4C"/>
    <w:rsid w:val="00E435CB"/>
    <w:rsid w:val="00E45A9C"/>
    <w:rsid w:val="00E77E1F"/>
    <w:rsid w:val="00EB5CEB"/>
    <w:rsid w:val="00EC6FDD"/>
    <w:rsid w:val="00EF57EF"/>
    <w:rsid w:val="00EF74B1"/>
    <w:rsid w:val="00F663AE"/>
    <w:rsid w:val="00F8267F"/>
    <w:rsid w:val="00FB492C"/>
    <w:rsid w:val="00FC6C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ru v:ext="edit" colors="#fdf7e7,#fefaf0"/>
      <o:colormenu v:ext="edit" fillcolor="#fefaf0"/>
    </o:shapedefaults>
    <o:shapelayout v:ext="edit">
      <o:idmap v:ext="edit" data="1"/>
      <o:rules v:ext="edit">
        <o:r id="V:Rule19" type="callout" idref="#_x0000_s1102"/>
        <o:r id="V:Rule20" type="connector" idref="#_x0000_s1073"/>
        <o:r id="V:Rule21" type="connector" idref="#_x0000_s1074"/>
        <o:r id="V:Rule22" type="connector" idref="#_x0000_s1081"/>
        <o:r id="V:Rule23" type="connector" idref="#_x0000_s1088"/>
        <o:r id="V:Rule24" type="connector" idref="#_x0000_s1080"/>
        <o:r id="V:Rule25" type="connector" idref="#_x0000_s1089"/>
        <o:r id="V:Rule26" type="connector" idref="#_x0000_s1087"/>
        <o:r id="V:Rule27" type="connector" idref="#_x0000_s1094"/>
        <o:r id="V:Rule28" type="connector" idref="#_x0000_s1078"/>
        <o:r id="V:Rule29" type="connector" idref="#_x0000_s1086"/>
        <o:r id="V:Rule30" type="connector" idref="#_x0000_s1092"/>
        <o:r id="V:Rule31" type="connector" idref="#_x0000_s1043"/>
        <o:r id="V:Rule32" type="connector" idref="#_x0000_s1045"/>
        <o:r id="V:Rule33" type="connector" idref="#_x0000_s1075"/>
        <o:r id="V:Rule34" type="connector" idref="#_x0000_s1097"/>
        <o:r id="V:Rule35" type="connector" idref="#_x0000_s1077"/>
        <o:r id="V:Rule36" type="connector" idref="#_x0000_s1076"/>
        <o:r id="V:Rule37" type="connector" idref="#_x0000_s1096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4A2E"/>
  </w:style>
  <w:style w:type="paragraph" w:styleId="Heading2">
    <w:name w:val="heading 2"/>
    <w:basedOn w:val="Normal"/>
    <w:link w:val="Heading2Char"/>
    <w:uiPriority w:val="9"/>
    <w:qFormat/>
    <w:rsid w:val="00DF4A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F4A2E"/>
    <w:rPr>
      <w:rFonts w:ascii="Times New Roman" w:eastAsia="Times New Roman" w:hAnsi="Times New Roman" w:cs="Times New Roman"/>
      <w:caps w:val="0"/>
      <w:sz w:val="36"/>
      <w:szCs w:val="36"/>
    </w:rPr>
  </w:style>
  <w:style w:type="paragraph" w:styleId="ListParagraph">
    <w:name w:val="List Paragraph"/>
    <w:basedOn w:val="Normal"/>
    <w:uiPriority w:val="34"/>
    <w:qFormat/>
    <w:rsid w:val="00DF4A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2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0EF"/>
  </w:style>
  <w:style w:type="paragraph" w:styleId="Footer">
    <w:name w:val="footer"/>
    <w:basedOn w:val="Normal"/>
    <w:link w:val="FooterChar"/>
    <w:uiPriority w:val="99"/>
    <w:semiHidden/>
    <w:unhideWhenUsed/>
    <w:rsid w:val="002720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20EF"/>
  </w:style>
  <w:style w:type="paragraph" w:styleId="BalloonText">
    <w:name w:val="Balloon Text"/>
    <w:basedOn w:val="Normal"/>
    <w:link w:val="BalloonTextChar"/>
    <w:uiPriority w:val="99"/>
    <w:semiHidden/>
    <w:unhideWhenUsed/>
    <w:rsid w:val="00272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0E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E50F9"/>
    <w:rPr>
      <w:color w:val="808080"/>
    </w:rPr>
  </w:style>
  <w:style w:type="paragraph" w:styleId="NoSpacing">
    <w:name w:val="No Spacing"/>
    <w:link w:val="NoSpacingChar"/>
    <w:uiPriority w:val="1"/>
    <w:qFormat/>
    <w:rsid w:val="007E50F9"/>
    <w:pPr>
      <w:spacing w:after="0" w:line="240" w:lineRule="auto"/>
    </w:pPr>
    <w:rPr>
      <w:rFonts w:asciiTheme="minorHAnsi" w:eastAsiaTheme="minorEastAsia" w:hAnsiTheme="minorHAnsi" w:cstheme="minorBidi"/>
      <w:b/>
      <w:bCs/>
      <w:caps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E50F9"/>
    <w:rPr>
      <w:rFonts w:asciiTheme="minorHAnsi" w:eastAsiaTheme="minorEastAsia" w:hAnsiTheme="minorHAnsi" w:cstheme="minorBidi"/>
      <w:b w:val="0"/>
      <w:bCs w:val="0"/>
      <w:caps w:val="0"/>
      <w:sz w:val="22"/>
      <w:szCs w:val="22"/>
    </w:rPr>
  </w:style>
  <w:style w:type="character" w:customStyle="1" w:styleId="a">
    <w:name w:val="a"/>
    <w:basedOn w:val="DefaultParagraphFont"/>
    <w:rsid w:val="000752CC"/>
  </w:style>
  <w:style w:type="character" w:customStyle="1" w:styleId="l6">
    <w:name w:val="l6"/>
    <w:basedOn w:val="DefaultParagraphFont"/>
    <w:rsid w:val="000752CC"/>
  </w:style>
  <w:style w:type="character" w:customStyle="1" w:styleId="apple-converted-space">
    <w:name w:val="apple-converted-space"/>
    <w:basedOn w:val="DefaultParagraphFont"/>
    <w:rsid w:val="000752CC"/>
  </w:style>
  <w:style w:type="character" w:styleId="Hyperlink">
    <w:name w:val="Hyperlink"/>
    <w:basedOn w:val="DefaultParagraphFont"/>
    <w:uiPriority w:val="99"/>
    <w:unhideWhenUsed/>
    <w:rsid w:val="001F3BD9"/>
    <w:rPr>
      <w:color w:val="AD1F1F" w:themeColor="hyperlink"/>
      <w:u w:val="single"/>
    </w:rPr>
  </w:style>
  <w:style w:type="table" w:styleId="TableGrid">
    <w:name w:val="Table Grid"/>
    <w:basedOn w:val="TableNormal"/>
    <w:uiPriority w:val="59"/>
    <w:rsid w:val="00F826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3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8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5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6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6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9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288396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94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29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70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5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12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4745405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90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21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66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476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24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359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437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78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13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52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66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www.listafirme.ro" TargetMode="External"/><Relationship Id="rId17" Type="http://schemas.openxmlformats.org/officeDocument/2006/relationships/image" Target="media/image7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8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Administration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Outsourced services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Technical staff</c:v>
                </c:pt>
              </c:strCache>
            </c:strRef>
          </c:tx>
          <c:cat>
            <c:numRef>
              <c:f>Sheet1!$A$2:$A$5</c:f>
              <c:numCache>
                <c:formatCode>General</c:formatCode>
                <c:ptCount val="4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Sheet1!$D$2:$D$5</c:f>
              <c:numCache>
                <c:formatCode>General</c:formatCode>
                <c:ptCount val="4"/>
                <c:pt idx="0">
                  <c:v>17</c:v>
                </c:pt>
                <c:pt idx="1">
                  <c:v>73</c:v>
                </c:pt>
              </c:numCache>
            </c:numRef>
          </c:val>
        </c:ser>
        <c:axId val="112321280"/>
        <c:axId val="117926912"/>
      </c:barChart>
      <c:catAx>
        <c:axId val="112321280"/>
        <c:scaling>
          <c:orientation val="minMax"/>
        </c:scaling>
        <c:axPos val="b"/>
        <c:numFmt formatCode="General" sourceLinked="1"/>
        <c:tickLblPos val="nextTo"/>
        <c:crossAx val="117926912"/>
        <c:crosses val="autoZero"/>
        <c:auto val="1"/>
        <c:lblAlgn val="ctr"/>
        <c:lblOffset val="100"/>
      </c:catAx>
      <c:valAx>
        <c:axId val="117926912"/>
        <c:scaling>
          <c:orientation val="minMax"/>
        </c:scaling>
        <c:axPos val="l"/>
        <c:majorGridlines/>
        <c:numFmt formatCode="General" sourceLinked="1"/>
        <c:tickLblPos val="nextTo"/>
        <c:crossAx val="1123212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C8DA3C42F5481ABFB2DCC9116E3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849CF-869A-4B8D-BDC5-5F1CB4BF5AA3}"/>
      </w:docPartPr>
      <w:docPartBody>
        <w:p w:rsidR="002D7E70" w:rsidRDefault="002D7E70" w:rsidP="002D7E70">
          <w:pPr>
            <w:pStyle w:val="89C8DA3C42F5481ABFB2DCC9116E3572"/>
          </w:pPr>
          <w:r>
            <w:rPr>
              <w:rFonts w:asciiTheme="majorHAnsi" w:eastAsiaTheme="majorEastAsia" w:hAnsiTheme="majorHAnsi" w:cstheme="majorBidi"/>
              <w:sz w:val="84"/>
              <w:szCs w:val="84"/>
            </w:rPr>
            <w:t>[Type the document title]</w:t>
          </w:r>
        </w:p>
      </w:docPartBody>
    </w:docPart>
    <w:docPart>
      <w:docPartPr>
        <w:name w:val="C4FC0589390E43519DB7470731779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5B8EB-EA9D-4E2E-BF45-21D8410A86A2}"/>
      </w:docPartPr>
      <w:docPartBody>
        <w:p w:rsidR="002D7E70" w:rsidRDefault="002D7E70" w:rsidP="002D7E70">
          <w:pPr>
            <w:pStyle w:val="C4FC0589390E43519DB74707317799FF"/>
          </w:pPr>
          <w:r>
            <w:rPr>
              <w:b/>
              <w:bCs/>
              <w:color w:val="7BA0CD" w:themeColor="accent1" w:themeTint="BF"/>
              <w:spacing w:val="60"/>
              <w:sz w:val="20"/>
              <w:szCs w:val="20"/>
            </w:rPr>
            <w:t>[Type the company name]</w:t>
          </w:r>
        </w:p>
      </w:docPartBody>
    </w:docPart>
    <w:docPart>
      <w:docPartPr>
        <w:name w:val="EC7D73635E604DDDA76067BD3C37A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8AAC7-6045-413F-BCA4-CBCFF36B2764}"/>
      </w:docPartPr>
      <w:docPartBody>
        <w:p w:rsidR="002D7E70" w:rsidRDefault="002D7E70" w:rsidP="002D7E70">
          <w:pPr>
            <w:pStyle w:val="EC7D73635E604DDDA76067BD3C37AF97"/>
          </w:pPr>
          <w:r>
            <w:rPr>
              <w:b/>
              <w:bCs/>
              <w:color w:val="7BA0CD" w:themeColor="accent1" w:themeTint="BF"/>
              <w:spacing w:val="60"/>
              <w:sz w:val="20"/>
              <w:szCs w:val="20"/>
            </w:rPr>
            <w:t>[Type the company address]</w:t>
          </w:r>
        </w:p>
      </w:docPartBody>
    </w:docPart>
    <w:docPart>
      <w:docPartPr>
        <w:name w:val="2E26E4392D504FFF80273BD987818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B58FE-EA6D-4902-B939-65764015C442}"/>
      </w:docPartPr>
      <w:docPartBody>
        <w:p w:rsidR="002D7E70" w:rsidRDefault="002D7E70" w:rsidP="002D7E70">
          <w:pPr>
            <w:pStyle w:val="2E26E4392D504FFF80273BD9878189C3"/>
          </w:pPr>
          <w:r>
            <w:rPr>
              <w:b/>
              <w:bCs/>
              <w:color w:val="7BA0CD" w:themeColor="accent1" w:themeTint="BF"/>
              <w:spacing w:val="60"/>
              <w:sz w:val="20"/>
              <w:szCs w:val="20"/>
            </w:rPr>
            <w:t>[Pick the date]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2D7E70"/>
    <w:rsid w:val="002D7E70"/>
    <w:rsid w:val="00456C2F"/>
    <w:rsid w:val="00923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3D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78CB2ADB9E4A76B083313753D274A8">
    <w:name w:val="7678CB2ADB9E4A76B083313753D274A8"/>
    <w:rsid w:val="002D7E70"/>
  </w:style>
  <w:style w:type="paragraph" w:customStyle="1" w:styleId="829F8C8B6E8A4CF4861F41EE7CEBA72E">
    <w:name w:val="829F8C8B6E8A4CF4861F41EE7CEBA72E"/>
    <w:rsid w:val="002D7E70"/>
  </w:style>
  <w:style w:type="paragraph" w:customStyle="1" w:styleId="B01C6F07532F4C2292CE5BBEEF0A844E">
    <w:name w:val="B01C6F07532F4C2292CE5BBEEF0A844E"/>
    <w:rsid w:val="002D7E70"/>
  </w:style>
  <w:style w:type="paragraph" w:customStyle="1" w:styleId="C5D1F40635AA43E68EEF35B34F7EB1D4">
    <w:name w:val="C5D1F40635AA43E68EEF35B34F7EB1D4"/>
    <w:rsid w:val="002D7E70"/>
  </w:style>
  <w:style w:type="character" w:styleId="PlaceholderText">
    <w:name w:val="Placeholder Text"/>
    <w:basedOn w:val="DefaultParagraphFont"/>
    <w:uiPriority w:val="99"/>
    <w:semiHidden/>
    <w:rsid w:val="002D7E70"/>
    <w:rPr>
      <w:color w:val="808080"/>
    </w:rPr>
  </w:style>
  <w:style w:type="paragraph" w:customStyle="1" w:styleId="4F45C852DB7D4890A9C2CE9F1A921C03">
    <w:name w:val="4F45C852DB7D4890A9C2CE9F1A921C03"/>
    <w:rsid w:val="002D7E70"/>
  </w:style>
  <w:style w:type="paragraph" w:customStyle="1" w:styleId="BB0634EE9B9B4A458549FED007A8F179">
    <w:name w:val="BB0634EE9B9B4A458549FED007A8F179"/>
    <w:rsid w:val="002D7E70"/>
  </w:style>
  <w:style w:type="paragraph" w:customStyle="1" w:styleId="C80F412687654A2EB1740B2197FE1453">
    <w:name w:val="C80F412687654A2EB1740B2197FE1453"/>
    <w:rsid w:val="002D7E70"/>
  </w:style>
  <w:style w:type="paragraph" w:customStyle="1" w:styleId="8EAD8807BCA745DDA8C3248C7ED9FFC0">
    <w:name w:val="8EAD8807BCA745DDA8C3248C7ED9FFC0"/>
    <w:rsid w:val="002D7E70"/>
  </w:style>
  <w:style w:type="paragraph" w:customStyle="1" w:styleId="C84F2F9BD4954606A6DE490325D833CC">
    <w:name w:val="C84F2F9BD4954606A6DE490325D833CC"/>
    <w:rsid w:val="002D7E70"/>
  </w:style>
  <w:style w:type="paragraph" w:customStyle="1" w:styleId="C61B69834EF1411393E2FB493451668C">
    <w:name w:val="C61B69834EF1411393E2FB493451668C"/>
    <w:rsid w:val="002D7E70"/>
  </w:style>
  <w:style w:type="paragraph" w:customStyle="1" w:styleId="0DBF94656FB14C7C8346B14F5FA92905">
    <w:name w:val="0DBF94656FB14C7C8346B14F5FA92905"/>
    <w:rsid w:val="002D7E70"/>
  </w:style>
  <w:style w:type="paragraph" w:customStyle="1" w:styleId="8689F721917B4D97854C80345CBAFA38">
    <w:name w:val="8689F721917B4D97854C80345CBAFA38"/>
    <w:rsid w:val="002D7E70"/>
  </w:style>
  <w:style w:type="paragraph" w:customStyle="1" w:styleId="4B00BA892B8541A7ABA2D4279ECEDBEB">
    <w:name w:val="4B00BA892B8541A7ABA2D4279ECEDBEB"/>
    <w:rsid w:val="002D7E70"/>
  </w:style>
  <w:style w:type="paragraph" w:customStyle="1" w:styleId="F4751906A24A43208E5F2B70F66B9853">
    <w:name w:val="F4751906A24A43208E5F2B70F66B9853"/>
    <w:rsid w:val="002D7E70"/>
  </w:style>
  <w:style w:type="paragraph" w:customStyle="1" w:styleId="89C8DA3C42F5481ABFB2DCC9116E3572">
    <w:name w:val="89C8DA3C42F5481ABFB2DCC9116E3572"/>
    <w:rsid w:val="002D7E70"/>
  </w:style>
  <w:style w:type="paragraph" w:customStyle="1" w:styleId="C4FC0589390E43519DB74707317799FF">
    <w:name w:val="C4FC0589390E43519DB74707317799FF"/>
    <w:rsid w:val="002D7E70"/>
  </w:style>
  <w:style w:type="paragraph" w:customStyle="1" w:styleId="EC7D73635E604DDDA76067BD3C37AF97">
    <w:name w:val="EC7D73635E604DDDA76067BD3C37AF97"/>
    <w:rsid w:val="002D7E70"/>
  </w:style>
  <w:style w:type="paragraph" w:customStyle="1" w:styleId="79B2814211104F3892B6EAC66B287971">
    <w:name w:val="79B2814211104F3892B6EAC66B287971"/>
    <w:rsid w:val="002D7E70"/>
  </w:style>
  <w:style w:type="paragraph" w:customStyle="1" w:styleId="6B5984E2EFF34B79B7C4A5D082C374E2">
    <w:name w:val="6B5984E2EFF34B79B7C4A5D082C374E2"/>
    <w:rsid w:val="002D7E70"/>
  </w:style>
  <w:style w:type="paragraph" w:customStyle="1" w:styleId="2E26E4392D504FFF80273BD9878189C3">
    <w:name w:val="2E26E4392D504FFF80273BD9878189C3"/>
    <w:rsid w:val="002D7E70"/>
  </w:style>
  <w:style w:type="paragraph" w:customStyle="1" w:styleId="46FDC0A3123045CBB88B31F6667F5748">
    <w:name w:val="46FDC0A3123045CBB88B31F6667F5748"/>
    <w:rsid w:val="002D7E70"/>
  </w:style>
  <w:style w:type="paragraph" w:customStyle="1" w:styleId="F2F13576721244F3AB6074A5FD4F9D37">
    <w:name w:val="F2F13576721244F3AB6074A5FD4F9D37"/>
    <w:rsid w:val="002D7E7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4.jpeg"/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Trek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2016-02-08T00:00:00</PublishDate>
  <Abstract>Ce altii nu pot face noi putem!</Abstract>
  <CompanyAddress>COLINEI 8A, SIBIU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C0A126-FC70-47CA-AA47-4255C6B74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9</Pages>
  <Words>1278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IGNITE LOGISTIC</vt:lpstr>
    </vt:vector>
  </TitlesOfParts>
  <Company>S.C. IGNITELOGISTICS.R.L</Company>
  <LinksUpToDate>false</LinksUpToDate>
  <CharactersWithSpaces>8552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IGNITE LOGISTIC</dc:title>
  <dc:creator>WHAT OTHERS CAN’T DO WE CAN!</dc:creator>
  <cp:lastModifiedBy>nord hire</cp:lastModifiedBy>
  <cp:revision>19</cp:revision>
  <cp:lastPrinted>2016-02-08T17:14:00Z</cp:lastPrinted>
  <dcterms:created xsi:type="dcterms:W3CDTF">2016-02-15T09:36:00Z</dcterms:created>
  <dcterms:modified xsi:type="dcterms:W3CDTF">2016-02-15T16:14:00Z</dcterms:modified>
</cp:coreProperties>
</file>